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A4ECA" w14:textId="77777777" w:rsidR="0080542D" w:rsidRPr="00F77239" w:rsidRDefault="0080542D" w:rsidP="00F77239">
      <w:pPr>
        <w:spacing w:before="40" w:after="40" w:line="240" w:lineRule="auto"/>
        <w:rPr>
          <w:rFonts w:ascii="Tahoma" w:hAnsi="Tahoma" w:cs="Tahoma"/>
        </w:rPr>
      </w:pPr>
    </w:p>
    <w:p w14:paraId="1D2D4F89" w14:textId="77777777" w:rsidR="008938C7" w:rsidRPr="00F77239" w:rsidRDefault="008938C7" w:rsidP="00F77239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77239">
        <w:rPr>
          <w:rFonts w:ascii="Tahoma" w:hAnsi="Tahoma" w:cs="Tahoma"/>
          <w:b/>
          <w:smallCaps/>
          <w:sz w:val="36"/>
        </w:rPr>
        <w:t>karta przedmiotu</w:t>
      </w:r>
    </w:p>
    <w:p w14:paraId="343D9CA0" w14:textId="77777777" w:rsidR="00DC34E3" w:rsidRPr="00F77239" w:rsidRDefault="00DC34E3" w:rsidP="00F77239">
      <w:pPr>
        <w:spacing w:before="40" w:after="40" w:line="240" w:lineRule="auto"/>
        <w:rPr>
          <w:rFonts w:ascii="Tahoma" w:hAnsi="Tahoma" w:cs="Tahoma"/>
        </w:rPr>
      </w:pPr>
    </w:p>
    <w:p w14:paraId="3AAE77DF" w14:textId="77777777" w:rsidR="008938C7" w:rsidRPr="00F77239" w:rsidRDefault="00DB0142" w:rsidP="00F7723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F7723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DB0142" w:rsidRPr="00F77239" w14:paraId="77F1DD86" w14:textId="77777777" w:rsidTr="00F6457F">
        <w:tc>
          <w:tcPr>
            <w:tcW w:w="2552" w:type="dxa"/>
            <w:vAlign w:val="center"/>
          </w:tcPr>
          <w:p w14:paraId="5239865E" w14:textId="77777777" w:rsidR="00DB0142" w:rsidRPr="00F77239" w:rsidRDefault="00DB0142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Nazwa przedmiotu</w:t>
            </w:r>
          </w:p>
        </w:tc>
        <w:tc>
          <w:tcPr>
            <w:tcW w:w="7229" w:type="dxa"/>
            <w:vAlign w:val="center"/>
          </w:tcPr>
          <w:p w14:paraId="03E4B49F" w14:textId="77777777" w:rsidR="00DB0142" w:rsidRPr="00F77239" w:rsidRDefault="0045150D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Projektowanie znaku i systemów identyfikacji wizualnej</w:t>
            </w:r>
          </w:p>
        </w:tc>
      </w:tr>
      <w:tr w:rsidR="002C11AE" w:rsidRPr="00F77239" w14:paraId="116B068F" w14:textId="77777777" w:rsidTr="00F6457F">
        <w:tc>
          <w:tcPr>
            <w:tcW w:w="2552" w:type="dxa"/>
            <w:vAlign w:val="center"/>
          </w:tcPr>
          <w:p w14:paraId="14CC4C80" w14:textId="2CE2741E" w:rsidR="002C11AE" w:rsidRPr="00F77239" w:rsidRDefault="002C11AE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Rocznik studiów</w:t>
            </w:r>
          </w:p>
        </w:tc>
        <w:tc>
          <w:tcPr>
            <w:tcW w:w="7229" w:type="dxa"/>
            <w:vAlign w:val="center"/>
          </w:tcPr>
          <w:p w14:paraId="7C9F96D9" w14:textId="14E1926C" w:rsidR="002C11AE" w:rsidRPr="00F77239" w:rsidRDefault="00A5509B" w:rsidP="00F7723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2022/2023</w:t>
            </w:r>
          </w:p>
        </w:tc>
      </w:tr>
      <w:tr w:rsidR="002C11AE" w:rsidRPr="00F77239" w14:paraId="2B9DE017" w14:textId="77777777" w:rsidTr="00F6457F">
        <w:tc>
          <w:tcPr>
            <w:tcW w:w="2552" w:type="dxa"/>
            <w:vAlign w:val="center"/>
          </w:tcPr>
          <w:p w14:paraId="51E75C03" w14:textId="71992036" w:rsidR="002C11AE" w:rsidRPr="00F77239" w:rsidRDefault="002C11AE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Kolegium</w:t>
            </w:r>
          </w:p>
        </w:tc>
        <w:tc>
          <w:tcPr>
            <w:tcW w:w="7229" w:type="dxa"/>
            <w:vAlign w:val="center"/>
          </w:tcPr>
          <w:p w14:paraId="33C1C48B" w14:textId="2E4E0550" w:rsidR="002C11AE" w:rsidRPr="00F77239" w:rsidRDefault="002C11AE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F77239" w14:paraId="3B067133" w14:textId="77777777" w:rsidTr="00F6457F">
        <w:tc>
          <w:tcPr>
            <w:tcW w:w="2552" w:type="dxa"/>
            <w:vAlign w:val="center"/>
          </w:tcPr>
          <w:p w14:paraId="62AA92CB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Kierunek studiów</w:t>
            </w:r>
          </w:p>
        </w:tc>
        <w:tc>
          <w:tcPr>
            <w:tcW w:w="7229" w:type="dxa"/>
            <w:vAlign w:val="center"/>
          </w:tcPr>
          <w:p w14:paraId="44CE57AD" w14:textId="77777777" w:rsidR="008938C7" w:rsidRPr="00F77239" w:rsidRDefault="00E75676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F77239" w14:paraId="68637E02" w14:textId="77777777" w:rsidTr="00F6457F">
        <w:tc>
          <w:tcPr>
            <w:tcW w:w="2552" w:type="dxa"/>
            <w:vAlign w:val="center"/>
          </w:tcPr>
          <w:p w14:paraId="013173D8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14:paraId="6135CF6D" w14:textId="77777777" w:rsidR="008938C7" w:rsidRPr="00F77239" w:rsidRDefault="00E75676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F77239" w14:paraId="0D1E3BAE" w14:textId="77777777" w:rsidTr="00F6457F">
        <w:tc>
          <w:tcPr>
            <w:tcW w:w="2552" w:type="dxa"/>
            <w:vAlign w:val="center"/>
          </w:tcPr>
          <w:p w14:paraId="4BE6103B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Profil </w:t>
            </w:r>
            <w:r w:rsidR="0035344F" w:rsidRPr="00F77239">
              <w:rPr>
                <w:rFonts w:ascii="Tahoma" w:hAnsi="Tahoma" w:cs="Tahoma"/>
              </w:rPr>
              <w:t>kształcenia</w:t>
            </w:r>
          </w:p>
        </w:tc>
        <w:tc>
          <w:tcPr>
            <w:tcW w:w="7229" w:type="dxa"/>
            <w:vAlign w:val="center"/>
          </w:tcPr>
          <w:p w14:paraId="54098ACA" w14:textId="77777777" w:rsidR="008938C7" w:rsidRPr="00F77239" w:rsidRDefault="00E75676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F77239" w14:paraId="34A4DAB6" w14:textId="77777777" w:rsidTr="00F6457F">
        <w:tc>
          <w:tcPr>
            <w:tcW w:w="2552" w:type="dxa"/>
            <w:vAlign w:val="center"/>
          </w:tcPr>
          <w:p w14:paraId="5BE442F3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Specjalność</w:t>
            </w:r>
          </w:p>
        </w:tc>
        <w:tc>
          <w:tcPr>
            <w:tcW w:w="7229" w:type="dxa"/>
            <w:vAlign w:val="center"/>
          </w:tcPr>
          <w:p w14:paraId="5EE93BB8" w14:textId="77777777" w:rsidR="008938C7" w:rsidRPr="00F77239" w:rsidRDefault="0045150D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8938C7" w:rsidRPr="00F77239" w14:paraId="43632B62" w14:textId="77777777" w:rsidTr="00F6457F">
        <w:tc>
          <w:tcPr>
            <w:tcW w:w="2552" w:type="dxa"/>
            <w:vAlign w:val="center"/>
          </w:tcPr>
          <w:p w14:paraId="33673BEE" w14:textId="5B50E34F" w:rsidR="008938C7" w:rsidRPr="00F77239" w:rsidRDefault="00D759A0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Osoba</w:t>
            </w:r>
            <w:r w:rsidR="00F6457F" w:rsidRPr="00F77239">
              <w:rPr>
                <w:rFonts w:ascii="Tahoma" w:hAnsi="Tahoma" w:cs="Tahoma"/>
              </w:rPr>
              <w:t xml:space="preserve"> </w:t>
            </w:r>
            <w:r w:rsidRPr="00F77239">
              <w:rPr>
                <w:rFonts w:ascii="Tahoma" w:hAnsi="Tahoma" w:cs="Tahoma"/>
              </w:rPr>
              <w:t>odpowiedzialna</w:t>
            </w:r>
          </w:p>
        </w:tc>
        <w:tc>
          <w:tcPr>
            <w:tcW w:w="7229" w:type="dxa"/>
            <w:vAlign w:val="center"/>
          </w:tcPr>
          <w:p w14:paraId="1A72DBB3" w14:textId="788E195C" w:rsidR="008938C7" w:rsidRPr="00F77239" w:rsidRDefault="001A6183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m</w:t>
            </w:r>
            <w:r w:rsidR="00B2797C" w:rsidRPr="00F77239">
              <w:rPr>
                <w:rFonts w:ascii="Tahoma" w:hAnsi="Tahoma" w:cs="Tahoma"/>
                <w:b w:val="0"/>
              </w:rPr>
              <w:t>gr Łukasz Bis</w:t>
            </w:r>
          </w:p>
        </w:tc>
      </w:tr>
    </w:tbl>
    <w:p w14:paraId="3E10743C" w14:textId="77777777" w:rsidR="005247A6" w:rsidRPr="00F77239" w:rsidRDefault="005247A6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847EA55" w14:textId="77777777" w:rsidR="00412A5F" w:rsidRPr="00F77239" w:rsidRDefault="00412A5F" w:rsidP="00F7723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F77239">
        <w:rPr>
          <w:rFonts w:ascii="Tahoma" w:hAnsi="Tahoma" w:cs="Tahoma"/>
          <w:szCs w:val="24"/>
        </w:rPr>
        <w:t xml:space="preserve">Wymagania wstępne </w:t>
      </w:r>
      <w:r w:rsidR="00F00795" w:rsidRPr="00F7723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F77239" w14:paraId="7733EA1C" w14:textId="77777777" w:rsidTr="008046AE">
        <w:tc>
          <w:tcPr>
            <w:tcW w:w="9778" w:type="dxa"/>
          </w:tcPr>
          <w:p w14:paraId="19F56BC3" w14:textId="48A388E4" w:rsidR="004846A3" w:rsidRPr="00F77239" w:rsidRDefault="00E75676" w:rsidP="00F7723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772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</w:t>
            </w:r>
            <w:r w:rsidR="00CD0C38" w:rsidRPr="00F772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wnia projektowania graficznego</w:t>
            </w:r>
            <w:r w:rsidR="0045150D" w:rsidRPr="00F772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technik projektowania i technik przekazu</w:t>
            </w:r>
          </w:p>
        </w:tc>
      </w:tr>
    </w:tbl>
    <w:p w14:paraId="7C14FD9B" w14:textId="77777777" w:rsidR="005247A6" w:rsidRPr="00F77239" w:rsidRDefault="005247A6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C521F64" w14:textId="1976DAE2" w:rsidR="008938C7" w:rsidRPr="00F77239" w:rsidRDefault="008938C7" w:rsidP="00F7723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Efekty </w:t>
      </w:r>
      <w:r w:rsidR="00423BB4" w:rsidRPr="00F77239">
        <w:rPr>
          <w:rFonts w:ascii="Tahoma" w:hAnsi="Tahoma" w:cs="Tahoma"/>
        </w:rPr>
        <w:t>uczenia się</w:t>
      </w:r>
      <w:r w:rsidRPr="00F77239">
        <w:rPr>
          <w:rFonts w:ascii="Tahoma" w:hAnsi="Tahoma" w:cs="Tahoma"/>
        </w:rPr>
        <w:t xml:space="preserve"> i sposób </w:t>
      </w:r>
      <w:r w:rsidR="00B60B0B" w:rsidRPr="00F77239">
        <w:rPr>
          <w:rFonts w:ascii="Tahoma" w:hAnsi="Tahoma" w:cs="Tahoma"/>
        </w:rPr>
        <w:t>realizacji</w:t>
      </w:r>
      <w:r w:rsidRPr="00F77239">
        <w:rPr>
          <w:rFonts w:ascii="Tahoma" w:hAnsi="Tahoma" w:cs="Tahoma"/>
        </w:rPr>
        <w:t xml:space="preserve"> zajęć</w:t>
      </w:r>
    </w:p>
    <w:p w14:paraId="058B1161" w14:textId="77777777" w:rsidR="00931F5B" w:rsidRPr="00F77239" w:rsidRDefault="00931F5B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32665BE" w14:textId="77777777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Cel</w:t>
      </w:r>
      <w:r w:rsidR="00EE1335" w:rsidRPr="00F77239">
        <w:rPr>
          <w:rFonts w:ascii="Tahoma" w:hAnsi="Tahoma" w:cs="Tahoma"/>
        </w:rPr>
        <w:t>e</w:t>
      </w:r>
      <w:r w:rsidRPr="00F77239">
        <w:rPr>
          <w:rFonts w:ascii="Tahoma" w:hAnsi="Tahoma" w:cs="Tahoma"/>
        </w:rPr>
        <w:t xml:space="preserve"> przedmiotu</w:t>
      </w:r>
    </w:p>
    <w:tbl>
      <w:tblPr>
        <w:tblStyle w:val="Tabela-Siatka"/>
        <w:tblW w:w="497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9103"/>
      </w:tblGrid>
      <w:tr w:rsidR="00A3679D" w:rsidRPr="00F77239" w14:paraId="2F8CA96E" w14:textId="77777777" w:rsidTr="00270EAE">
        <w:tc>
          <w:tcPr>
            <w:tcW w:w="361" w:type="pct"/>
            <w:vAlign w:val="center"/>
            <w:hideMark/>
          </w:tcPr>
          <w:p w14:paraId="331A0A02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C1</w:t>
            </w:r>
          </w:p>
        </w:tc>
        <w:tc>
          <w:tcPr>
            <w:tcW w:w="4639" w:type="pct"/>
            <w:hideMark/>
          </w:tcPr>
          <w:p w14:paraId="08FEBC5B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Rozbudzenie wrażliwości studentów na kształt, kolor, skalę, rytm itp., jako na instrumenty języka wizualnego przekazu.</w:t>
            </w:r>
          </w:p>
        </w:tc>
      </w:tr>
      <w:tr w:rsidR="00A3679D" w:rsidRPr="00F77239" w14:paraId="353F42EE" w14:textId="77777777" w:rsidTr="00270EAE">
        <w:tc>
          <w:tcPr>
            <w:tcW w:w="361" w:type="pct"/>
            <w:vAlign w:val="center"/>
            <w:hideMark/>
          </w:tcPr>
          <w:p w14:paraId="424CA78B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C2</w:t>
            </w:r>
          </w:p>
        </w:tc>
        <w:tc>
          <w:tcPr>
            <w:tcW w:w="4639" w:type="pct"/>
            <w:hideMark/>
          </w:tcPr>
          <w:p w14:paraId="11C45D62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Rozwijanie umiejętności świadomego kształtowania obrazu we właściwej relacji do treści przekazu, w celu tworzenia logicznych komunikatów wizualnych i budowania emocji.</w:t>
            </w:r>
          </w:p>
        </w:tc>
      </w:tr>
      <w:tr w:rsidR="00A3679D" w:rsidRPr="00F77239" w14:paraId="6D4045D5" w14:textId="77777777" w:rsidTr="00270EAE">
        <w:tc>
          <w:tcPr>
            <w:tcW w:w="361" w:type="pct"/>
            <w:vAlign w:val="center"/>
            <w:hideMark/>
          </w:tcPr>
          <w:p w14:paraId="56F7857E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C3</w:t>
            </w:r>
          </w:p>
        </w:tc>
        <w:tc>
          <w:tcPr>
            <w:tcW w:w="4639" w:type="pct"/>
            <w:hideMark/>
          </w:tcPr>
          <w:p w14:paraId="70C9153A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</w:t>
            </w:r>
            <w:r w:rsidR="0045150D" w:rsidRPr="00F77239">
              <w:rPr>
                <w:rFonts w:ascii="Tahoma" w:eastAsia="Times New Roman" w:hAnsi="Tahoma" w:cs="Tahoma"/>
                <w:sz w:val="20"/>
                <w:szCs w:val="20"/>
              </w:rPr>
              <w:t>graficznego przedstawiania, uproszczania, pracy opartej o symbolikę w procesie projektowania znaku.</w:t>
            </w:r>
          </w:p>
        </w:tc>
      </w:tr>
      <w:tr w:rsidR="00A3679D" w:rsidRPr="00F77239" w14:paraId="1B34CF12" w14:textId="77777777" w:rsidTr="00270EAE">
        <w:tc>
          <w:tcPr>
            <w:tcW w:w="361" w:type="pct"/>
            <w:vAlign w:val="center"/>
            <w:hideMark/>
          </w:tcPr>
          <w:p w14:paraId="55C3EEA5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C4</w:t>
            </w:r>
          </w:p>
        </w:tc>
        <w:tc>
          <w:tcPr>
            <w:tcW w:w="4639" w:type="pct"/>
            <w:hideMark/>
          </w:tcPr>
          <w:p w14:paraId="58A709EE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wyboru skutecznej </w:t>
            </w:r>
            <w:r w:rsidR="0045150D" w:rsidRPr="00F77239">
              <w:rPr>
                <w:rFonts w:ascii="Tahoma" w:eastAsia="Times New Roman" w:hAnsi="Tahoma" w:cs="Tahoma"/>
                <w:sz w:val="20"/>
                <w:szCs w:val="20"/>
              </w:rPr>
              <w:t>techniki realizacji zadania.</w:t>
            </w: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</w:tr>
      <w:tr w:rsidR="00A3679D" w:rsidRPr="00F77239" w14:paraId="1FE471B8" w14:textId="77777777" w:rsidTr="00270EAE">
        <w:tc>
          <w:tcPr>
            <w:tcW w:w="361" w:type="pct"/>
            <w:vAlign w:val="center"/>
            <w:hideMark/>
          </w:tcPr>
          <w:p w14:paraId="53F8B6AF" w14:textId="77777777" w:rsidR="00A3679D" w:rsidRPr="00F77239" w:rsidRDefault="0045150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C5</w:t>
            </w:r>
          </w:p>
        </w:tc>
        <w:tc>
          <w:tcPr>
            <w:tcW w:w="4639" w:type="pct"/>
            <w:hideMark/>
          </w:tcPr>
          <w:p w14:paraId="07854CEA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Poszukiwanie własnego, oryginalnego, indywidualnego a zarazem skutecznego, czyli powszechnie zrozumiałego języka wypowiedzi.</w:t>
            </w:r>
          </w:p>
        </w:tc>
      </w:tr>
    </w:tbl>
    <w:p w14:paraId="19EB68FA" w14:textId="77777777" w:rsidR="008046AE" w:rsidRPr="00F77239" w:rsidRDefault="008046AE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726FD15" w14:textId="4A32E0B0" w:rsidR="008938C7" w:rsidRPr="00F77239" w:rsidRDefault="005C55D0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Przedmiotowe e</w:t>
      </w:r>
      <w:r w:rsidR="008938C7" w:rsidRPr="00F77239">
        <w:rPr>
          <w:rFonts w:ascii="Tahoma" w:hAnsi="Tahoma" w:cs="Tahoma"/>
        </w:rPr>
        <w:t xml:space="preserve">fekty </w:t>
      </w:r>
      <w:r w:rsidR="00423BB4" w:rsidRPr="00F77239">
        <w:rPr>
          <w:rFonts w:ascii="Tahoma" w:hAnsi="Tahoma" w:cs="Tahoma"/>
        </w:rPr>
        <w:t>uczenia się</w:t>
      </w:r>
      <w:r w:rsidR="008938C7" w:rsidRPr="00F77239">
        <w:rPr>
          <w:rFonts w:ascii="Tahoma" w:hAnsi="Tahoma" w:cs="Tahoma"/>
        </w:rPr>
        <w:t xml:space="preserve">, </w:t>
      </w:r>
      <w:r w:rsidR="00F31E7C" w:rsidRPr="00F77239">
        <w:rPr>
          <w:rFonts w:ascii="Tahoma" w:hAnsi="Tahoma" w:cs="Tahoma"/>
        </w:rPr>
        <w:t>z podziałem na wiedzę, umiejętności i kompetencje</w:t>
      </w:r>
      <w:r w:rsidR="00270EAE" w:rsidRPr="00F77239">
        <w:rPr>
          <w:rFonts w:ascii="Tahoma" w:hAnsi="Tahoma" w:cs="Tahoma"/>
        </w:rPr>
        <w:t xml:space="preserve"> społeczne</w:t>
      </w:r>
      <w:r w:rsidR="00F31E7C" w:rsidRPr="00F77239">
        <w:rPr>
          <w:rFonts w:ascii="Tahoma" w:hAnsi="Tahoma" w:cs="Tahoma"/>
        </w:rPr>
        <w:t xml:space="preserve">, wraz z odniesieniem do efektów </w:t>
      </w:r>
      <w:r w:rsidR="00423BB4" w:rsidRPr="00F77239">
        <w:rPr>
          <w:rFonts w:ascii="Tahoma" w:hAnsi="Tahoma" w:cs="Tahoma"/>
        </w:rPr>
        <w:t>uczenia się</w:t>
      </w:r>
      <w:r w:rsidR="00F31E7C" w:rsidRPr="00F77239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7161"/>
        <w:gridCol w:w="1697"/>
      </w:tblGrid>
      <w:tr w:rsidR="00423BB4" w:rsidRPr="00F77239" w14:paraId="0226180B" w14:textId="77777777" w:rsidTr="00AB21B9">
        <w:trPr>
          <w:cantSplit/>
          <w:trHeight w:val="734"/>
        </w:trPr>
        <w:tc>
          <w:tcPr>
            <w:tcW w:w="923" w:type="dxa"/>
            <w:vAlign w:val="center"/>
          </w:tcPr>
          <w:p w14:paraId="2DC80CA9" w14:textId="7777777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Lp.</w:t>
            </w:r>
          </w:p>
        </w:tc>
        <w:tc>
          <w:tcPr>
            <w:tcW w:w="7161" w:type="dxa"/>
            <w:vAlign w:val="center"/>
          </w:tcPr>
          <w:p w14:paraId="6E9A76F3" w14:textId="592B30F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97" w:type="dxa"/>
            <w:vAlign w:val="center"/>
          </w:tcPr>
          <w:p w14:paraId="36D23406" w14:textId="7777777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Odniesienie do efektów</w:t>
            </w:r>
          </w:p>
          <w:p w14:paraId="65E50BE7" w14:textId="7777777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uczenia się</w:t>
            </w:r>
          </w:p>
          <w:p w14:paraId="3922ABD0" w14:textId="1F0698C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dla kierunku</w:t>
            </w:r>
          </w:p>
        </w:tc>
      </w:tr>
      <w:tr w:rsidR="008938C7" w:rsidRPr="00F77239" w14:paraId="3E840BD4" w14:textId="77777777" w:rsidTr="00AB21B9">
        <w:trPr>
          <w:trHeight w:val="227"/>
        </w:trPr>
        <w:tc>
          <w:tcPr>
            <w:tcW w:w="9781" w:type="dxa"/>
            <w:gridSpan w:val="3"/>
            <w:vAlign w:val="center"/>
          </w:tcPr>
          <w:p w14:paraId="0303A956" w14:textId="4220D5C7" w:rsidR="008938C7" w:rsidRPr="00F77239" w:rsidRDefault="008938C7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Po zaliczeniu przedmiotu student w zakresie </w:t>
            </w:r>
            <w:r w:rsidRPr="00F77239">
              <w:rPr>
                <w:rFonts w:ascii="Tahoma" w:hAnsi="Tahoma" w:cs="Tahoma"/>
                <w:b/>
                <w:smallCaps/>
              </w:rPr>
              <w:t>wiedzy</w:t>
            </w:r>
            <w:r w:rsidR="009E12CB">
              <w:rPr>
                <w:rFonts w:ascii="Tahoma" w:hAnsi="Tahoma" w:cs="Tahoma"/>
              </w:rPr>
              <w:t xml:space="preserve"> </w:t>
            </w:r>
          </w:p>
        </w:tc>
      </w:tr>
      <w:tr w:rsidR="00423BB4" w:rsidRPr="00F77239" w14:paraId="2A23E760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6AC697B6" w14:textId="6587BC6F" w:rsidR="00423BB4" w:rsidRPr="00F77239" w:rsidRDefault="000F62AC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161" w:type="dxa"/>
            <w:vAlign w:val="center"/>
          </w:tcPr>
          <w:p w14:paraId="5FB70DD6" w14:textId="48082DD3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>zna techniki, technologie i materiały stosowane w grafice komputerowej</w:t>
            </w:r>
            <w:r>
              <w:rPr>
                <w:rFonts w:ascii="Tahoma" w:hAnsi="Tahoma" w:cs="Tahoma"/>
              </w:rPr>
              <w:t xml:space="preserve"> w celu stworzenia identyfikacji wizualnej</w:t>
            </w:r>
          </w:p>
        </w:tc>
        <w:tc>
          <w:tcPr>
            <w:tcW w:w="1697" w:type="dxa"/>
            <w:vAlign w:val="center"/>
          </w:tcPr>
          <w:p w14:paraId="26E4948F" w14:textId="123077BC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K_W18</w:t>
            </w:r>
          </w:p>
        </w:tc>
      </w:tr>
      <w:tr w:rsidR="008938C7" w:rsidRPr="00F77239" w14:paraId="00E4E6A3" w14:textId="77777777" w:rsidTr="00AB21B9">
        <w:trPr>
          <w:trHeight w:val="227"/>
        </w:trPr>
        <w:tc>
          <w:tcPr>
            <w:tcW w:w="9781" w:type="dxa"/>
            <w:gridSpan w:val="3"/>
            <w:vAlign w:val="center"/>
          </w:tcPr>
          <w:p w14:paraId="7AC55F45" w14:textId="183D0B6D" w:rsidR="008938C7" w:rsidRPr="00F77239" w:rsidRDefault="008938C7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Po zaliczeniu przedmiotu student w zakresie </w:t>
            </w:r>
            <w:r w:rsidRPr="00F77239">
              <w:rPr>
                <w:rFonts w:ascii="Tahoma" w:hAnsi="Tahoma" w:cs="Tahoma"/>
                <w:b/>
                <w:smallCaps/>
              </w:rPr>
              <w:t>umiejętności</w:t>
            </w:r>
            <w:r w:rsidR="00CF6681">
              <w:rPr>
                <w:rFonts w:ascii="Tahoma" w:hAnsi="Tahoma" w:cs="Tahoma"/>
              </w:rPr>
              <w:t xml:space="preserve"> </w:t>
            </w:r>
          </w:p>
        </w:tc>
      </w:tr>
      <w:tr w:rsidR="00423BB4" w:rsidRPr="00F77239" w14:paraId="33691BB8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6870A566" w14:textId="1C497ADF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161" w:type="dxa"/>
            <w:vAlign w:val="center"/>
          </w:tcPr>
          <w:p w14:paraId="44861E03" w14:textId="22CC6984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ma umiejętność pozyskiwania i opracowywania informacji pod kątem wybranej </w:t>
            </w:r>
            <w:r w:rsidRPr="000F62AC">
              <w:rPr>
                <w:rFonts w:ascii="Tahoma" w:hAnsi="Tahoma" w:cs="Tahoma"/>
              </w:rPr>
              <w:lastRenderedPageBreak/>
              <w:t>formy wypowiedzi konstruowanej na potrzeby</w:t>
            </w:r>
            <w:r w:rsidR="00D75A77">
              <w:rPr>
                <w:rFonts w:ascii="Tahoma" w:hAnsi="Tahoma" w:cs="Tahoma"/>
              </w:rPr>
              <w:t xml:space="preserve"> kreacji</w:t>
            </w:r>
            <w:r w:rsidRPr="000F62AC">
              <w:rPr>
                <w:rFonts w:ascii="Tahoma" w:hAnsi="Tahoma" w:cs="Tahoma"/>
              </w:rPr>
              <w:t xml:space="preserve"> </w:t>
            </w:r>
            <w:r w:rsidR="00D75A77">
              <w:rPr>
                <w:rFonts w:ascii="Tahoma" w:hAnsi="Tahoma" w:cs="Tahoma"/>
              </w:rPr>
              <w:t>identyfikacji wizualnej jako komunikatu wizualnego</w:t>
            </w:r>
          </w:p>
        </w:tc>
        <w:tc>
          <w:tcPr>
            <w:tcW w:w="1697" w:type="dxa"/>
            <w:vAlign w:val="center"/>
          </w:tcPr>
          <w:p w14:paraId="197EE021" w14:textId="390D73BD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K_U06</w:t>
            </w:r>
          </w:p>
        </w:tc>
      </w:tr>
      <w:tr w:rsidR="00423BB4" w:rsidRPr="00F77239" w14:paraId="021F0764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6259317E" w14:textId="054DB532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161" w:type="dxa"/>
            <w:vAlign w:val="center"/>
          </w:tcPr>
          <w:p w14:paraId="12CC8BD6" w14:textId="32E2350B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potrafi odróżniać działania public relations od innych działań promocyjnych oraz od innych technik komunikowania oraz stosować </w:t>
            </w:r>
            <w:r w:rsidR="00D75A77">
              <w:rPr>
                <w:rFonts w:ascii="Tahoma" w:hAnsi="Tahoma" w:cs="Tahoma"/>
              </w:rPr>
              <w:t xml:space="preserve">elementy identyfikacji wizualnej jako narzędzia </w:t>
            </w:r>
            <w:r w:rsidRPr="000F62AC">
              <w:rPr>
                <w:rFonts w:ascii="Tahoma" w:hAnsi="Tahoma" w:cs="Tahoma"/>
              </w:rPr>
              <w:t>komunikacji marketingowej i społecznej adekwatnie do sytuacji</w:t>
            </w:r>
          </w:p>
        </w:tc>
        <w:tc>
          <w:tcPr>
            <w:tcW w:w="1697" w:type="dxa"/>
            <w:vAlign w:val="center"/>
          </w:tcPr>
          <w:p w14:paraId="1D3E8272" w14:textId="49A95CCC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  <w:tr w:rsidR="00423BB4" w:rsidRPr="00F77239" w14:paraId="2B91BD0E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7B6B2EBD" w14:textId="4ABFCDDE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161" w:type="dxa"/>
            <w:vAlign w:val="center"/>
          </w:tcPr>
          <w:p w14:paraId="59ECF755" w14:textId="2A14CBE0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potrafi obsługiwać narzędzia (sprzęt i oprogramowanie) związane ze specyfiką </w:t>
            </w:r>
            <w:r w:rsidR="00D75A77">
              <w:rPr>
                <w:rFonts w:ascii="Tahoma" w:hAnsi="Tahoma" w:cs="Tahoma"/>
              </w:rPr>
              <w:t xml:space="preserve">tworzenia identyfikacji wizualnej i informacji wizualnej oraz </w:t>
            </w:r>
            <w:r w:rsidRPr="000F62AC">
              <w:rPr>
                <w:rFonts w:ascii="Tahoma" w:hAnsi="Tahoma" w:cs="Tahoma"/>
              </w:rPr>
              <w:t>kierunku grafika komputerowa i produkcja multimedialna</w:t>
            </w:r>
          </w:p>
        </w:tc>
        <w:tc>
          <w:tcPr>
            <w:tcW w:w="1697" w:type="dxa"/>
            <w:vAlign w:val="center"/>
          </w:tcPr>
          <w:p w14:paraId="15745947" w14:textId="4F2D383F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423BB4" w:rsidRPr="00F77239" w14:paraId="231BA7EE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110E87C6" w14:textId="4D63E907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161" w:type="dxa"/>
            <w:vAlign w:val="center"/>
          </w:tcPr>
          <w:p w14:paraId="757B678E" w14:textId="55774EF3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potrafi świadomie posługiwać się właściwą techniką i technologią w trakcie realizacji prac </w:t>
            </w:r>
            <w:r w:rsidR="00D75A77">
              <w:rPr>
                <w:rFonts w:ascii="Tahoma" w:hAnsi="Tahoma" w:cs="Tahoma"/>
              </w:rPr>
              <w:t>nad projektami identyfikacji wizualnej w ramach</w:t>
            </w:r>
            <w:r w:rsidRPr="000F62AC">
              <w:rPr>
                <w:rFonts w:ascii="Tahoma" w:hAnsi="Tahoma" w:cs="Tahoma"/>
              </w:rPr>
              <w:t xml:space="preserve"> kierunku grafika komputerowa i produkcja multimedialna</w:t>
            </w:r>
          </w:p>
        </w:tc>
        <w:tc>
          <w:tcPr>
            <w:tcW w:w="1697" w:type="dxa"/>
            <w:vAlign w:val="center"/>
          </w:tcPr>
          <w:p w14:paraId="3E6E28AF" w14:textId="29EC2A33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  <w:tr w:rsidR="000F62AC" w:rsidRPr="00F77239" w14:paraId="57742964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42FB22E4" w14:textId="659800DB" w:rsidR="000F62AC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7161" w:type="dxa"/>
            <w:vAlign w:val="center"/>
          </w:tcPr>
          <w:p w14:paraId="37766E41" w14:textId="07216E62" w:rsidR="000F62AC" w:rsidRPr="000F62AC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>potrafi wykorzystywać podstawowe techniki</w:t>
            </w:r>
            <w:r w:rsidR="00032DD9">
              <w:rPr>
                <w:rFonts w:ascii="Tahoma" w:hAnsi="Tahoma" w:cs="Tahoma"/>
              </w:rPr>
              <w:t xml:space="preserve"> tworzenia elementów identyfikacji wizualnej jako</w:t>
            </w:r>
            <w:r w:rsidRPr="000F62AC">
              <w:rPr>
                <w:rFonts w:ascii="Tahoma" w:hAnsi="Tahoma" w:cs="Tahoma"/>
              </w:rPr>
              <w:t xml:space="preserve"> kreacji wizualnej w rejestracji i interpretacji postrzeganych obrazów i zjawisk</w:t>
            </w:r>
          </w:p>
        </w:tc>
        <w:tc>
          <w:tcPr>
            <w:tcW w:w="1697" w:type="dxa"/>
            <w:vAlign w:val="center"/>
          </w:tcPr>
          <w:p w14:paraId="55707CE4" w14:textId="444CC140" w:rsidR="000F62AC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K_U19</w:t>
            </w:r>
          </w:p>
        </w:tc>
      </w:tr>
    </w:tbl>
    <w:p w14:paraId="509F4D47" w14:textId="77777777" w:rsidR="001F3C00" w:rsidRPr="004E4F03" w:rsidRDefault="001F3C00" w:rsidP="00F77239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3E43E8D7" w14:textId="61A4EA7F" w:rsidR="0035344F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Formy zajęć dydaktycznych </w:t>
      </w:r>
      <w:r w:rsidR="004D72D9" w:rsidRPr="00F77239">
        <w:rPr>
          <w:rFonts w:ascii="Tahoma" w:hAnsi="Tahoma" w:cs="Tahoma"/>
        </w:rPr>
        <w:t>oraz</w:t>
      </w:r>
      <w:r w:rsidRPr="00F77239">
        <w:rPr>
          <w:rFonts w:ascii="Tahoma" w:hAnsi="Tahoma" w:cs="Tahoma"/>
        </w:rPr>
        <w:t xml:space="preserve"> wymiar </w:t>
      </w:r>
      <w:r w:rsidR="004D72D9" w:rsidRPr="00F77239">
        <w:rPr>
          <w:rFonts w:ascii="Tahoma" w:hAnsi="Tahoma" w:cs="Tahoma"/>
        </w:rPr>
        <w:t>godzin i punktów ECTS</w:t>
      </w:r>
      <w:r w:rsidR="00437175">
        <w:rPr>
          <w:rFonts w:ascii="Tahoma" w:hAnsi="Tahoma" w:cs="Tahoma"/>
        </w:rPr>
        <w:t xml:space="preserve"> </w:t>
      </w:r>
      <w:r w:rsidR="00437175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F77239" w14:paraId="4A9254DC" w14:textId="77777777" w:rsidTr="009E12CB">
        <w:tc>
          <w:tcPr>
            <w:tcW w:w="9812" w:type="dxa"/>
            <w:gridSpan w:val="8"/>
            <w:vAlign w:val="center"/>
          </w:tcPr>
          <w:p w14:paraId="4E486688" w14:textId="77777777" w:rsidR="0035344F" w:rsidRPr="00F77239" w:rsidRDefault="0035344F" w:rsidP="00F772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F77239" w14:paraId="45134E20" w14:textId="77777777" w:rsidTr="00437175">
        <w:tc>
          <w:tcPr>
            <w:tcW w:w="1256" w:type="dxa"/>
            <w:vAlign w:val="center"/>
          </w:tcPr>
          <w:p w14:paraId="6ACE5383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866AF65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6637142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7723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FFCDA54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2508AD3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6EAB757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58853A8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7723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9FE1FB6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ECTS</w:t>
            </w:r>
          </w:p>
        </w:tc>
      </w:tr>
      <w:tr w:rsidR="0035344F" w:rsidRPr="00F77239" w14:paraId="7FEE1223" w14:textId="77777777" w:rsidTr="00437175">
        <w:tc>
          <w:tcPr>
            <w:tcW w:w="1256" w:type="dxa"/>
            <w:vAlign w:val="center"/>
          </w:tcPr>
          <w:p w14:paraId="10A906A2" w14:textId="77777777" w:rsidR="0035344F" w:rsidRPr="00F77239" w:rsidRDefault="0083209E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7022A2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BED7A04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06ECB22" w14:textId="42D12729" w:rsidR="0035344F" w:rsidRPr="00F77239" w:rsidRDefault="00A0003B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2</w:t>
            </w:r>
            <w:r w:rsidR="000F62AC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6573D5D4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7DF173C" w14:textId="75E19AB8" w:rsidR="0035344F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48B1DE2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8062CB5" w14:textId="026923FD" w:rsidR="0035344F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B3AC89D" w14:textId="77777777" w:rsidR="0035344F" w:rsidRPr="00F77239" w:rsidRDefault="0035344F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F77239" w14:paraId="329004C5" w14:textId="77777777" w:rsidTr="009E12CB">
        <w:tc>
          <w:tcPr>
            <w:tcW w:w="9812" w:type="dxa"/>
            <w:gridSpan w:val="8"/>
            <w:vAlign w:val="center"/>
          </w:tcPr>
          <w:p w14:paraId="492F31A3" w14:textId="77777777" w:rsidR="0035344F" w:rsidRPr="00F77239" w:rsidRDefault="0035344F" w:rsidP="00F772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F77239" w14:paraId="54870FFD" w14:textId="77777777" w:rsidTr="00437175">
        <w:tc>
          <w:tcPr>
            <w:tcW w:w="1256" w:type="dxa"/>
            <w:vAlign w:val="center"/>
          </w:tcPr>
          <w:p w14:paraId="5A13C924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418402C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162A682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7723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09AB0DA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97F7D20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AF01E0D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8BDA214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7723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DFFAC6F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ECTS</w:t>
            </w:r>
          </w:p>
        </w:tc>
      </w:tr>
      <w:tr w:rsidR="0035344F" w:rsidRPr="00F77239" w14:paraId="6B5304E6" w14:textId="77777777" w:rsidTr="00437175">
        <w:tc>
          <w:tcPr>
            <w:tcW w:w="1256" w:type="dxa"/>
            <w:vAlign w:val="center"/>
          </w:tcPr>
          <w:p w14:paraId="5C7D4BE1" w14:textId="77777777" w:rsidR="0035344F" w:rsidRPr="00F77239" w:rsidRDefault="0083209E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DD4D0F4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860EECA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9B5A688" w14:textId="1FCE700A" w:rsidR="0035344F" w:rsidRPr="00F77239" w:rsidRDefault="00AD6F28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1</w:t>
            </w:r>
            <w:r w:rsidR="000F62AC">
              <w:rPr>
                <w:rFonts w:ascii="Tahoma" w:hAnsi="Tahoma" w:cs="Tahoma"/>
              </w:rPr>
              <w:t>5</w:t>
            </w:r>
          </w:p>
        </w:tc>
        <w:tc>
          <w:tcPr>
            <w:tcW w:w="1222" w:type="dxa"/>
            <w:vAlign w:val="center"/>
          </w:tcPr>
          <w:p w14:paraId="08C27FA8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8A8181D" w14:textId="7DF30AEF" w:rsidR="0035344F" w:rsidRPr="00F77239" w:rsidRDefault="0083209E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1</w:t>
            </w:r>
            <w:r w:rsidR="000F62AC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14:paraId="53B1E055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9F807E0" w14:textId="01BA1417" w:rsidR="0035344F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AEFD44D" w14:textId="77777777" w:rsidR="008938C7" w:rsidRPr="00F77239" w:rsidRDefault="008938C7" w:rsidP="00F77239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DB08BC8" w14:textId="77777777" w:rsidR="008938C7" w:rsidRPr="00F77239" w:rsidRDefault="008D2150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Metody realizacji zajęć</w:t>
      </w:r>
      <w:r w:rsidR="006A46E0" w:rsidRPr="00F77239">
        <w:rPr>
          <w:rFonts w:ascii="Tahoma" w:hAnsi="Tahoma" w:cs="Tahoma"/>
        </w:rPr>
        <w:t xml:space="preserve"> dydaktycznych</w:t>
      </w:r>
    </w:p>
    <w:tbl>
      <w:tblPr>
        <w:tblStyle w:val="Tabela-Siatka"/>
        <w:tblW w:w="9826" w:type="dxa"/>
        <w:tblInd w:w="-34" w:type="dxa"/>
        <w:tblLook w:val="04A0" w:firstRow="1" w:lastRow="0" w:firstColumn="1" w:lastColumn="0" w:noHBand="0" w:noVBand="1"/>
      </w:tblPr>
      <w:tblGrid>
        <w:gridCol w:w="2137"/>
        <w:gridCol w:w="7689"/>
      </w:tblGrid>
      <w:tr w:rsidR="006A46E0" w:rsidRPr="00F77239" w14:paraId="59868DE1" w14:textId="77777777" w:rsidTr="009E12CB">
        <w:trPr>
          <w:trHeight w:val="328"/>
        </w:trPr>
        <w:tc>
          <w:tcPr>
            <w:tcW w:w="2137" w:type="dxa"/>
            <w:vAlign w:val="center"/>
          </w:tcPr>
          <w:p w14:paraId="48EF2A3C" w14:textId="77777777" w:rsidR="006A46E0" w:rsidRPr="00F77239" w:rsidRDefault="006A46E0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Formy zajęć</w:t>
            </w:r>
          </w:p>
        </w:tc>
        <w:tc>
          <w:tcPr>
            <w:tcW w:w="7689" w:type="dxa"/>
            <w:vAlign w:val="center"/>
          </w:tcPr>
          <w:p w14:paraId="1A340A94" w14:textId="77777777" w:rsidR="006A46E0" w:rsidRPr="00F77239" w:rsidRDefault="006A46E0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Metoda realizacji</w:t>
            </w:r>
          </w:p>
        </w:tc>
      </w:tr>
      <w:tr w:rsidR="006A46E0" w:rsidRPr="00F77239" w14:paraId="14C4B89B" w14:textId="77777777" w:rsidTr="009E12CB">
        <w:trPr>
          <w:trHeight w:val="827"/>
        </w:trPr>
        <w:tc>
          <w:tcPr>
            <w:tcW w:w="2137" w:type="dxa"/>
            <w:vAlign w:val="center"/>
          </w:tcPr>
          <w:p w14:paraId="19FDE0D5" w14:textId="77777777" w:rsidR="006A46E0" w:rsidRPr="00F77239" w:rsidRDefault="006A46E0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89" w:type="dxa"/>
            <w:vAlign w:val="center"/>
          </w:tcPr>
          <w:p w14:paraId="3BA71B07" w14:textId="77777777" w:rsidR="006A46E0" w:rsidRPr="00F77239" w:rsidRDefault="00E75676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Omówienie tematu, teoretyczne wprowadzenie w tematykę przestrzeni barwnych, pokazy wewnątrz grup laboratoryjnych, korekty indywidualne i zbiorowe, realizacja projektu wspólnego</w:t>
            </w:r>
          </w:p>
        </w:tc>
      </w:tr>
      <w:tr w:rsidR="006A46E0" w:rsidRPr="00F77239" w14:paraId="1150CF3D" w14:textId="77777777" w:rsidTr="009E12CB">
        <w:trPr>
          <w:trHeight w:val="343"/>
        </w:trPr>
        <w:tc>
          <w:tcPr>
            <w:tcW w:w="2137" w:type="dxa"/>
            <w:vAlign w:val="center"/>
          </w:tcPr>
          <w:p w14:paraId="59EADCB6" w14:textId="77777777" w:rsidR="006A46E0" w:rsidRPr="00F77239" w:rsidRDefault="006A46E0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89" w:type="dxa"/>
            <w:vAlign w:val="center"/>
          </w:tcPr>
          <w:p w14:paraId="22221A1F" w14:textId="77777777" w:rsidR="006A46E0" w:rsidRPr="00F77239" w:rsidRDefault="00E75676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15C84465" w14:textId="70DB41BB" w:rsidR="00F77239" w:rsidRDefault="00F7723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06CEA576" w14:textId="0BE97208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Treści kształcenia </w:t>
      </w:r>
      <w:r w:rsidRPr="00F77239">
        <w:rPr>
          <w:rFonts w:ascii="Tahoma" w:hAnsi="Tahoma" w:cs="Tahoma"/>
          <w:b w:val="0"/>
          <w:sz w:val="20"/>
        </w:rPr>
        <w:t>(oddzielnie dla każdej formy zajęć)</w:t>
      </w:r>
    </w:p>
    <w:p w14:paraId="7B78205C" w14:textId="77777777" w:rsidR="000B5346" w:rsidRPr="00F77239" w:rsidRDefault="000B5346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A7E6DF8" w14:textId="77777777" w:rsidR="008938C7" w:rsidRPr="00F77239" w:rsidRDefault="00BB4F43" w:rsidP="00F7723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77239">
        <w:rPr>
          <w:rFonts w:ascii="Tahoma" w:hAnsi="Tahoma" w:cs="Tahoma"/>
          <w:smallCaps/>
        </w:rPr>
        <w:t>L</w:t>
      </w:r>
      <w:r w:rsidR="002325AB" w:rsidRPr="00F7723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F77239" w14:paraId="499AE160" w14:textId="77777777" w:rsidTr="001A281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6F4DA95E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1677908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E75676" w:rsidRPr="00F77239" w14:paraId="333724BD" w14:textId="77777777" w:rsidTr="001A281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5C505ED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9213" w:type="dxa"/>
            <w:vMerge/>
            <w:vAlign w:val="center"/>
          </w:tcPr>
          <w:p w14:paraId="02813E14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E75676" w:rsidRPr="00F77239" w14:paraId="43AE70BA" w14:textId="77777777" w:rsidTr="001A281F">
        <w:tc>
          <w:tcPr>
            <w:tcW w:w="568" w:type="dxa"/>
            <w:vAlign w:val="center"/>
          </w:tcPr>
          <w:p w14:paraId="6589253A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3A0A9978" w14:textId="042E773A" w:rsidR="004706C7" w:rsidRPr="00F77239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Symbol jako komunikat wizualny – omówienie tematyki, znaczenia, semantyki obrazu</w:t>
            </w:r>
            <w:r w:rsidR="00DA0FB0">
              <w:rPr>
                <w:rFonts w:ascii="Tahoma" w:hAnsi="Tahoma" w:cs="Tahoma"/>
                <w:b w:val="0"/>
              </w:rPr>
              <w:t>.</w:t>
            </w:r>
          </w:p>
        </w:tc>
      </w:tr>
      <w:tr w:rsidR="00C614D1" w:rsidRPr="00F77239" w14:paraId="0F78E627" w14:textId="77777777" w:rsidTr="001A281F">
        <w:tc>
          <w:tcPr>
            <w:tcW w:w="568" w:type="dxa"/>
            <w:vAlign w:val="center"/>
          </w:tcPr>
          <w:p w14:paraId="2D157F4C" w14:textId="185D6C0C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2CC15223" w14:textId="661E5C26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Logo – omówienie przykładowych logo, ich budowy, cech charakterystycznych.</w:t>
            </w:r>
          </w:p>
        </w:tc>
      </w:tr>
      <w:tr w:rsidR="00C614D1" w:rsidRPr="00F77239" w14:paraId="6D0B7004" w14:textId="77777777" w:rsidTr="001A281F">
        <w:tc>
          <w:tcPr>
            <w:tcW w:w="568" w:type="dxa"/>
            <w:vAlign w:val="center"/>
          </w:tcPr>
          <w:p w14:paraId="10095E41" w14:textId="486BA3DB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5271A673" w14:textId="2C863461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Identyfikacja wizualna i jej elementy – omówienie teoretyczne wraz z przykładami.</w:t>
            </w:r>
          </w:p>
        </w:tc>
      </w:tr>
      <w:tr w:rsidR="00C614D1" w:rsidRPr="00F77239" w14:paraId="0941469F" w14:textId="77777777" w:rsidTr="001A281F">
        <w:tc>
          <w:tcPr>
            <w:tcW w:w="568" w:type="dxa"/>
            <w:vAlign w:val="center"/>
          </w:tcPr>
          <w:p w14:paraId="378757A8" w14:textId="34C0DFC7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5E3A9A60" w14:textId="2685527E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Dobre i złe praktyki realizacji identyfikacji wizualnej.</w:t>
            </w:r>
          </w:p>
        </w:tc>
      </w:tr>
      <w:tr w:rsidR="00C614D1" w:rsidRPr="00F77239" w14:paraId="139652B5" w14:textId="77777777" w:rsidTr="001A281F">
        <w:tc>
          <w:tcPr>
            <w:tcW w:w="568" w:type="dxa"/>
            <w:vAlign w:val="center"/>
          </w:tcPr>
          <w:p w14:paraId="2D8AF31B" w14:textId="7DCB1870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469D175E" w14:textId="05A08E04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Księga znaku – omówienie przykładów, omówienie konstrukcji, uświadomienie przydatności księgi</w:t>
            </w:r>
            <w:r w:rsidR="00DA0FB0">
              <w:rPr>
                <w:rFonts w:ascii="Tahoma" w:hAnsi="Tahoma" w:cs="Tahoma"/>
                <w:b w:val="0"/>
              </w:rPr>
              <w:t>.</w:t>
            </w:r>
          </w:p>
        </w:tc>
      </w:tr>
      <w:tr w:rsidR="00AA50BB" w:rsidRPr="00F77239" w14:paraId="42D35DB2" w14:textId="77777777" w:rsidTr="001A281F">
        <w:tc>
          <w:tcPr>
            <w:tcW w:w="568" w:type="dxa"/>
            <w:vAlign w:val="center"/>
          </w:tcPr>
          <w:p w14:paraId="7F3925D2" w14:textId="5E7E5400" w:rsidR="00AA50BB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4E6CE67E" w14:textId="57194BF5" w:rsidR="00AA50BB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System informacji miejsca – dobre i złe praktyki, omówienie zagadnienia, co się składa na SIM, etc.</w:t>
            </w:r>
          </w:p>
        </w:tc>
      </w:tr>
      <w:tr w:rsidR="00AA50BB" w:rsidRPr="00F77239" w14:paraId="28B28751" w14:textId="77777777" w:rsidTr="001A281F">
        <w:tc>
          <w:tcPr>
            <w:tcW w:w="568" w:type="dxa"/>
            <w:vAlign w:val="center"/>
          </w:tcPr>
          <w:p w14:paraId="16276B23" w14:textId="2F696BC7" w:rsidR="00AA50BB" w:rsidRPr="00F77239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14:paraId="0145CFD9" w14:textId="6F46B0AE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Logo jako podstawowy element identyfikacji wizualnej firmy. Zadaniem studenta jest stworzenie logo dla wybranego przedsiębiorstwa/instytucji. Zadanie rozwija umiejętność klarownego i spójnego realizowania tematu, a także biegłość w posługiwaniu się kolorem i symboliką.</w:t>
            </w:r>
          </w:p>
          <w:p w14:paraId="6E4358CC" w14:textId="77777777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Techniki dowolne - faza wstępna powinna bazować na technikach manualnych, wymagana jest cyfro</w:t>
            </w:r>
            <w:r w:rsidRPr="00F77239">
              <w:rPr>
                <w:rFonts w:ascii="Tahoma" w:hAnsi="Tahoma" w:cs="Tahoma"/>
                <w:b w:val="0"/>
              </w:rPr>
              <w:lastRenderedPageBreak/>
              <w:t>wa realizacja.</w:t>
            </w:r>
          </w:p>
        </w:tc>
      </w:tr>
      <w:tr w:rsidR="00AA50BB" w:rsidRPr="00F77239" w14:paraId="1E5E041B" w14:textId="77777777" w:rsidTr="001A281F">
        <w:tc>
          <w:tcPr>
            <w:tcW w:w="568" w:type="dxa"/>
            <w:vAlign w:val="center"/>
          </w:tcPr>
          <w:p w14:paraId="63FE0185" w14:textId="7A587AB8" w:rsidR="00AA50BB" w:rsidRPr="00F77239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L8</w:t>
            </w:r>
          </w:p>
        </w:tc>
        <w:tc>
          <w:tcPr>
            <w:tcW w:w="9213" w:type="dxa"/>
            <w:vAlign w:val="center"/>
          </w:tcPr>
          <w:p w14:paraId="228D3604" w14:textId="77777777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Elementy identyfikacji wizualnej, jako dopełnienie logo. Zadaniem studenta jest zrealizowanie 3 elementów identyfikacji wizualnej (wizytówki, papieru firmowego i do wyboru z: koperty, teczki ofertowej, opakowania na cd, witryny internetowej, makiety katalogu firmowego). Zadanie ma na celu uświadomienie studentom funkcji poszczególnych elementów identyfikacji i ich poprawne projektowanie.</w:t>
            </w:r>
            <w:r w:rsidRPr="00F77239">
              <w:rPr>
                <w:rFonts w:ascii="Tahoma" w:hAnsi="Tahoma" w:cs="Tahoma"/>
                <w:b w:val="0"/>
              </w:rPr>
              <w:br/>
              <w:t>Techniki dowolne - faza wstępna powinna bazować na technikach manualnych, wymagana jest cyfrowa realizacja.</w:t>
            </w:r>
          </w:p>
        </w:tc>
      </w:tr>
      <w:tr w:rsidR="00AA50BB" w:rsidRPr="00F77239" w14:paraId="6BE00660" w14:textId="77777777" w:rsidTr="001A281F">
        <w:tc>
          <w:tcPr>
            <w:tcW w:w="568" w:type="dxa"/>
            <w:vAlign w:val="center"/>
          </w:tcPr>
          <w:p w14:paraId="17D052AF" w14:textId="5EA66229" w:rsidR="00AA50BB" w:rsidRPr="00F77239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L9</w:t>
            </w:r>
          </w:p>
        </w:tc>
        <w:tc>
          <w:tcPr>
            <w:tcW w:w="9213" w:type="dxa"/>
            <w:vAlign w:val="center"/>
          </w:tcPr>
          <w:p w14:paraId="2E00B301" w14:textId="77777777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Księga znaku jako zbiór zasad dotyczących identyfikacji wizualnej. Zadaniem studentów jest stworzenie księgi znaków opisującej zasady używania realizowanego w poprzednich zadaniach systemu identyfikacji wizualnej. Księga znaków – jako jeden z elementów CI – powinna być spójna wizerunkowo z całością identyfikacji.</w:t>
            </w:r>
          </w:p>
        </w:tc>
      </w:tr>
    </w:tbl>
    <w:p w14:paraId="0C6188FD" w14:textId="77777777" w:rsidR="008938C7" w:rsidRPr="00F77239" w:rsidRDefault="008938C7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4D10BFC" w14:textId="77777777" w:rsidR="002325AB" w:rsidRPr="00F77239" w:rsidRDefault="002325AB" w:rsidP="00F7723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7723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F77239" w14:paraId="414C4061" w14:textId="77777777" w:rsidTr="001A281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32C56D42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F772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AFD44FB" w14:textId="77777777" w:rsidR="00E75676" w:rsidRPr="00F77239" w:rsidRDefault="00E75676" w:rsidP="00F77239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77239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75676" w:rsidRPr="00F77239" w14:paraId="082E0C82" w14:textId="77777777" w:rsidTr="001A281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254E91FF" w14:textId="77777777" w:rsidR="00E75676" w:rsidRPr="00F77239" w:rsidRDefault="00E75676" w:rsidP="00F77239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243A56C" w14:textId="77777777" w:rsidR="00E75676" w:rsidRPr="00F77239" w:rsidRDefault="00E75676" w:rsidP="00F77239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F77239" w14:paraId="11C0B795" w14:textId="77777777" w:rsidTr="001A281F">
        <w:tc>
          <w:tcPr>
            <w:tcW w:w="568" w:type="dxa"/>
            <w:vAlign w:val="center"/>
          </w:tcPr>
          <w:p w14:paraId="69A29CC2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7FF25D97" w14:textId="5B1FA17A" w:rsidR="00227872" w:rsidRDefault="00227872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Projektowanie systemu informacji miejsca/przestrzeni.</w:t>
            </w:r>
          </w:p>
          <w:p w14:paraId="1E67001A" w14:textId="40023688" w:rsidR="00227872" w:rsidRDefault="00227872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Zadaniem studenta jest zaprojektowanie piktogramów </w:t>
            </w:r>
            <w:r w:rsidR="00C614D1">
              <w:rPr>
                <w:rFonts w:ascii="Tahoma" w:hAnsi="Tahoma" w:cs="Tahoma"/>
                <w:sz w:val="20"/>
                <w:szCs w:val="20"/>
              </w:rPr>
              <w:t xml:space="preserve">i min. </w:t>
            </w:r>
            <w:r w:rsidR="00AA50BB">
              <w:rPr>
                <w:rFonts w:ascii="Tahoma" w:hAnsi="Tahoma" w:cs="Tahoma"/>
                <w:sz w:val="20"/>
                <w:szCs w:val="20"/>
              </w:rPr>
              <w:t>t</w:t>
            </w:r>
            <w:r w:rsidR="00C614D1">
              <w:rPr>
                <w:rFonts w:ascii="Tahoma" w:hAnsi="Tahoma" w:cs="Tahoma"/>
                <w:sz w:val="20"/>
                <w:szCs w:val="20"/>
              </w:rPr>
              <w:t>rzech elementów Systemu</w:t>
            </w:r>
            <w:r w:rsidR="00AA50BB">
              <w:rPr>
                <w:rFonts w:ascii="Tahoma" w:hAnsi="Tahoma" w:cs="Tahoma"/>
                <w:sz w:val="20"/>
                <w:szCs w:val="20"/>
              </w:rPr>
              <w:t xml:space="preserve"> Informacji Miejsca </w:t>
            </w:r>
            <w:r>
              <w:rPr>
                <w:rFonts w:ascii="Tahoma" w:hAnsi="Tahoma" w:cs="Tahoma"/>
                <w:sz w:val="20"/>
                <w:szCs w:val="20"/>
              </w:rPr>
              <w:t>dotyczących konkretnej lokalizacji</w:t>
            </w:r>
            <w:r w:rsidR="00016BFD">
              <w:rPr>
                <w:rFonts w:ascii="Tahoma" w:hAnsi="Tahoma" w:cs="Tahoma"/>
                <w:sz w:val="20"/>
                <w:szCs w:val="20"/>
              </w:rPr>
              <w:t>/eventu</w:t>
            </w:r>
            <w:r>
              <w:rPr>
                <w:rFonts w:ascii="Tahoma" w:hAnsi="Tahoma" w:cs="Tahoma"/>
                <w:sz w:val="20"/>
                <w:szCs w:val="20"/>
              </w:rPr>
              <w:t xml:space="preserve"> (miasta, gminy, budynku</w:t>
            </w:r>
            <w:r w:rsidR="00016BFD">
              <w:rPr>
                <w:rFonts w:ascii="Tahoma" w:hAnsi="Tahoma" w:cs="Tahoma"/>
                <w:sz w:val="20"/>
                <w:szCs w:val="20"/>
              </w:rPr>
              <w:t>, konferencji</w:t>
            </w:r>
            <w:r>
              <w:rPr>
                <w:rFonts w:ascii="Tahoma" w:hAnsi="Tahoma" w:cs="Tahoma"/>
                <w:sz w:val="20"/>
                <w:szCs w:val="20"/>
              </w:rPr>
              <w:t>).</w:t>
            </w:r>
          </w:p>
          <w:p w14:paraId="62DD1367" w14:textId="0791E066" w:rsidR="00227872" w:rsidRDefault="00227872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Zadanie składa się z </w:t>
            </w:r>
            <w:r w:rsidR="00016BFD">
              <w:rPr>
                <w:rFonts w:ascii="Tahoma" w:hAnsi="Tahoma" w:cs="Tahoma"/>
                <w:sz w:val="20"/>
                <w:szCs w:val="20"/>
              </w:rPr>
              <w:t>następujących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etapów</w:t>
            </w:r>
            <w:r w:rsidR="00016BFD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7F487010" w14:textId="651479E7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Brief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(pdf)</w:t>
            </w:r>
          </w:p>
          <w:p w14:paraId="381126FC" w14:textId="73ADCB66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Dokumentacja (pdf)</w:t>
            </w:r>
          </w:p>
          <w:p w14:paraId="67C68BB0" w14:textId="64D26B29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Moodboard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(pdf)</w:t>
            </w:r>
          </w:p>
          <w:p w14:paraId="765288F4" w14:textId="3B942250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Szkice (skan)</w:t>
            </w:r>
          </w:p>
          <w:p w14:paraId="3B43E7FB" w14:textId="69731BD6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Cyfrowa realizacja (pdf)</w:t>
            </w:r>
          </w:p>
          <w:p w14:paraId="616FE6F2" w14:textId="559F5295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Prezentacja (pdf)</w:t>
            </w:r>
          </w:p>
          <w:p w14:paraId="1E64ADE6" w14:textId="17710CD2" w:rsidR="00C702C5" w:rsidRPr="00F77239" w:rsidRDefault="00C702C5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77239">
              <w:rPr>
                <w:rFonts w:ascii="Tahoma" w:hAnsi="Tahoma" w:cs="Tahoma"/>
                <w:sz w:val="20"/>
                <w:szCs w:val="20"/>
              </w:rPr>
              <w:t xml:space="preserve">Zadanie skupia się na zaprojektowaniu informacji, które mają być czytane i rozumiane </w:t>
            </w:r>
            <w:r w:rsidR="00016BFD">
              <w:rPr>
                <w:rFonts w:ascii="Tahoma" w:hAnsi="Tahoma" w:cs="Tahoma"/>
                <w:sz w:val="20"/>
                <w:szCs w:val="20"/>
              </w:rPr>
              <w:t>w szybkim odbiorze, w przestrzeni, z którą użytkownik nie jest zaznajomiony (</w:t>
            </w:r>
            <w:r w:rsidR="00016BFD" w:rsidRPr="00F77239">
              <w:rPr>
                <w:rFonts w:ascii="Tahoma" w:hAnsi="Tahoma" w:cs="Tahoma"/>
                <w:sz w:val="20"/>
                <w:szCs w:val="20"/>
              </w:rPr>
              <w:t>co narzuca odpowiednią prostotę, klarowność i czytelność projektu</w:t>
            </w:r>
            <w:r w:rsidR="00016BFD">
              <w:rPr>
                <w:rFonts w:ascii="Tahoma" w:hAnsi="Tahoma" w:cs="Tahoma"/>
                <w:sz w:val="20"/>
                <w:szCs w:val="20"/>
              </w:rPr>
              <w:t xml:space="preserve">). Projekt powinien uwzględniać zasady projektowania uniwersalnego. </w:t>
            </w:r>
          </w:p>
          <w:p w14:paraId="177007DB" w14:textId="0397ED76" w:rsidR="00C702C5" w:rsidRPr="00F77239" w:rsidRDefault="00C702C5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77239">
              <w:rPr>
                <w:rFonts w:ascii="Tahoma" w:hAnsi="Tahoma" w:cs="Tahoma"/>
                <w:sz w:val="20"/>
                <w:szCs w:val="20"/>
              </w:rPr>
              <w:t xml:space="preserve">Zadanie wykształca u studentów umiejętność </w:t>
            </w:r>
            <w:r w:rsidR="00227872">
              <w:rPr>
                <w:rFonts w:ascii="Tahoma" w:hAnsi="Tahoma" w:cs="Tahoma"/>
                <w:sz w:val="20"/>
                <w:szCs w:val="20"/>
              </w:rPr>
              <w:t xml:space="preserve">precyzyjnego projektowania oznaczeń, stosując symbolikę i znaczenie znaków, dodatkowo pozwala na </w:t>
            </w:r>
            <w:r w:rsidRPr="00F77239">
              <w:rPr>
                <w:rFonts w:ascii="Tahoma" w:hAnsi="Tahoma" w:cs="Tahoma"/>
                <w:sz w:val="20"/>
                <w:szCs w:val="20"/>
              </w:rPr>
              <w:t>stopniowan</w:t>
            </w:r>
            <w:r w:rsidR="00227872">
              <w:rPr>
                <w:rFonts w:ascii="Tahoma" w:hAnsi="Tahoma" w:cs="Tahoma"/>
                <w:sz w:val="20"/>
                <w:szCs w:val="20"/>
              </w:rPr>
              <w:t>ie</w:t>
            </w:r>
            <w:r w:rsidRPr="00F77239">
              <w:rPr>
                <w:rFonts w:ascii="Tahoma" w:hAnsi="Tahoma" w:cs="Tahoma"/>
                <w:sz w:val="20"/>
                <w:szCs w:val="20"/>
              </w:rPr>
              <w:t xml:space="preserve"> wagi i istotności poszczególnych elementów obraz</w:t>
            </w:r>
            <w:r w:rsidR="00016BFD">
              <w:rPr>
                <w:rFonts w:ascii="Tahoma" w:hAnsi="Tahoma" w:cs="Tahoma"/>
                <w:sz w:val="20"/>
                <w:szCs w:val="20"/>
              </w:rPr>
              <w:t>u</w:t>
            </w:r>
            <w:r w:rsidRPr="00F77239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FEA11FC" w14:textId="77777777" w:rsidR="00E75676" w:rsidRPr="00F77239" w:rsidRDefault="00C702C5" w:rsidP="00F77239">
            <w:pPr>
              <w:spacing w:before="40" w:after="40" w:line="240" w:lineRule="auto"/>
              <w:rPr>
                <w:rFonts w:ascii="Tahoma" w:hAnsi="Tahoma" w:cs="Tahoma"/>
                <w:sz w:val="22"/>
              </w:rPr>
            </w:pPr>
            <w:r w:rsidRPr="00F77239">
              <w:rPr>
                <w:rFonts w:ascii="Tahoma" w:hAnsi="Tahoma" w:cs="Tahoma"/>
                <w:sz w:val="20"/>
                <w:szCs w:val="20"/>
              </w:rPr>
              <w:t>Techniki dowolne - faza wstępna powinna bazować na technikach manualnych, wymagana jest cyfrowa realizacja.</w:t>
            </w:r>
          </w:p>
        </w:tc>
      </w:tr>
    </w:tbl>
    <w:p w14:paraId="3765FF34" w14:textId="2675A5C3" w:rsidR="009E12CB" w:rsidRDefault="009E12CB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</w:p>
    <w:p w14:paraId="6B71B90C" w14:textId="00B19321" w:rsidR="00426BA1" w:rsidRPr="00F77239" w:rsidRDefault="00426BA1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F77239">
        <w:rPr>
          <w:rFonts w:ascii="Tahoma" w:hAnsi="Tahoma" w:cs="Tahoma"/>
          <w:spacing w:val="-8"/>
        </w:rPr>
        <w:t xml:space="preserve">Korelacja pomiędzy efektami </w:t>
      </w:r>
      <w:r w:rsidR="00423BB4" w:rsidRPr="00F77239">
        <w:rPr>
          <w:rFonts w:ascii="Tahoma" w:hAnsi="Tahoma" w:cs="Tahoma"/>
          <w:spacing w:val="-8"/>
        </w:rPr>
        <w:t>uczenia się</w:t>
      </w:r>
      <w:r w:rsidR="0005749C" w:rsidRPr="00F77239">
        <w:rPr>
          <w:rFonts w:ascii="Tahoma" w:hAnsi="Tahoma" w:cs="Tahoma"/>
          <w:spacing w:val="-8"/>
        </w:rPr>
        <w:t xml:space="preserve">, </w:t>
      </w:r>
      <w:r w:rsidRPr="00F77239">
        <w:rPr>
          <w:rFonts w:ascii="Tahoma" w:hAnsi="Tahoma" w:cs="Tahoma"/>
          <w:spacing w:val="-8"/>
        </w:rPr>
        <w:t>celami przedmiot</w:t>
      </w:r>
      <w:r w:rsidR="0005749C" w:rsidRPr="00F77239">
        <w:rPr>
          <w:rFonts w:ascii="Tahoma" w:hAnsi="Tahoma" w:cs="Tahoma"/>
          <w:spacing w:val="-8"/>
        </w:rPr>
        <w:t>u</w:t>
      </w:r>
      <w:r w:rsidRPr="00F77239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F77239" w14:paraId="56743F09" w14:textId="77777777" w:rsidTr="00F03B30">
        <w:tc>
          <w:tcPr>
            <w:tcW w:w="3261" w:type="dxa"/>
          </w:tcPr>
          <w:p w14:paraId="04D4E4A5" w14:textId="1D8774B1" w:rsidR="00F4304E" w:rsidRPr="00F77239" w:rsidRDefault="00F4304E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Efekt </w:t>
            </w:r>
            <w:r w:rsidR="00423BB4" w:rsidRPr="00F7723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765434FA" w14:textId="77777777" w:rsidR="00F4304E" w:rsidRPr="00F77239" w:rsidRDefault="00426BA1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77239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7814D04" w14:textId="77777777" w:rsidR="00F4304E" w:rsidRPr="00F77239" w:rsidRDefault="00426BA1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77239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23BB4" w:rsidRPr="00F77239" w14:paraId="2056C20F" w14:textId="77777777" w:rsidTr="00AA50BB">
        <w:tc>
          <w:tcPr>
            <w:tcW w:w="3261" w:type="dxa"/>
            <w:vAlign w:val="center"/>
          </w:tcPr>
          <w:p w14:paraId="44A31908" w14:textId="2A878FF4" w:rsidR="00423BB4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40041CCD" w14:textId="2F718548" w:rsidR="00423BB4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D1B697" w14:textId="67237756" w:rsidR="00423BB4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L1-L6</w:t>
            </w:r>
          </w:p>
        </w:tc>
      </w:tr>
      <w:tr w:rsidR="00423BB4" w:rsidRPr="00F77239" w14:paraId="4BD349E8" w14:textId="77777777" w:rsidTr="003D4003">
        <w:tc>
          <w:tcPr>
            <w:tcW w:w="3261" w:type="dxa"/>
            <w:vAlign w:val="center"/>
          </w:tcPr>
          <w:p w14:paraId="3B5F6F06" w14:textId="7E4AA687" w:rsidR="00423BB4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57330E26" w14:textId="02D99E4E" w:rsidR="00423BB4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5CB2A0E5" w14:textId="11B8BA92" w:rsidR="00423BB4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</w:t>
            </w:r>
          </w:p>
        </w:tc>
      </w:tr>
      <w:tr w:rsidR="0093298B" w:rsidRPr="00F77239" w14:paraId="4C9829B2" w14:textId="77777777" w:rsidTr="003D4003">
        <w:tc>
          <w:tcPr>
            <w:tcW w:w="3261" w:type="dxa"/>
            <w:vAlign w:val="center"/>
          </w:tcPr>
          <w:p w14:paraId="03C72586" w14:textId="235C6D31" w:rsidR="0093298B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09F729CC" w14:textId="719AD3A0" w:rsidR="0093298B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6A0B3FB6" w14:textId="3155355A" w:rsidR="0093298B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</w:t>
            </w:r>
          </w:p>
        </w:tc>
      </w:tr>
      <w:tr w:rsidR="0005749C" w:rsidRPr="00F77239" w14:paraId="05923D7E" w14:textId="77777777" w:rsidTr="003D4003">
        <w:tc>
          <w:tcPr>
            <w:tcW w:w="3261" w:type="dxa"/>
            <w:vAlign w:val="center"/>
          </w:tcPr>
          <w:p w14:paraId="04845FD1" w14:textId="7D02CF66" w:rsidR="0005749C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14:paraId="655C99B5" w14:textId="5BB59CCA" w:rsidR="0005749C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2C81AB38" w14:textId="551FD69F" w:rsidR="0005749C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L9, P1</w:t>
            </w:r>
          </w:p>
        </w:tc>
      </w:tr>
      <w:tr w:rsidR="0005749C" w:rsidRPr="00F77239" w14:paraId="41EC6E0F" w14:textId="77777777" w:rsidTr="003D4003">
        <w:tc>
          <w:tcPr>
            <w:tcW w:w="3261" w:type="dxa"/>
            <w:vAlign w:val="center"/>
          </w:tcPr>
          <w:p w14:paraId="564DBC73" w14:textId="34414ACE" w:rsidR="0005749C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3260" w:type="dxa"/>
            <w:vAlign w:val="center"/>
          </w:tcPr>
          <w:p w14:paraId="7F437206" w14:textId="614CE60B" w:rsidR="0005749C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597A3FBF" w14:textId="709A72AD" w:rsidR="0005749C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L9, P1</w:t>
            </w:r>
          </w:p>
        </w:tc>
      </w:tr>
      <w:tr w:rsidR="008B55A0" w:rsidRPr="00F77239" w14:paraId="492F29DF" w14:textId="77777777" w:rsidTr="003D4003">
        <w:tc>
          <w:tcPr>
            <w:tcW w:w="3261" w:type="dxa"/>
            <w:vAlign w:val="center"/>
          </w:tcPr>
          <w:p w14:paraId="26470FF7" w14:textId="1AA91FFF" w:rsidR="008B55A0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3260" w:type="dxa"/>
            <w:vAlign w:val="center"/>
          </w:tcPr>
          <w:p w14:paraId="0F3C3A65" w14:textId="5E222D14" w:rsidR="008B55A0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1498E8FF" w14:textId="6740B31F" w:rsidR="008B55A0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L9, P1</w:t>
            </w:r>
          </w:p>
        </w:tc>
      </w:tr>
    </w:tbl>
    <w:p w14:paraId="179FE626" w14:textId="77777777" w:rsidR="00041E4B" w:rsidRPr="00F77239" w:rsidRDefault="00041E4B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6C4CEC16" w14:textId="1D202180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Metody </w:t>
      </w:r>
      <w:r w:rsidR="00603431" w:rsidRPr="00F77239">
        <w:rPr>
          <w:rFonts w:ascii="Tahoma" w:hAnsi="Tahoma" w:cs="Tahoma"/>
        </w:rPr>
        <w:t xml:space="preserve">weryfikacji efektów </w:t>
      </w:r>
      <w:r w:rsidR="00423BB4" w:rsidRPr="00F77239">
        <w:rPr>
          <w:rFonts w:ascii="Tahoma" w:hAnsi="Tahoma" w:cs="Tahoma"/>
        </w:rPr>
        <w:t>uczenia się</w:t>
      </w:r>
      <w:r w:rsidRPr="00F77239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F77239" w14:paraId="2E44F4D7" w14:textId="77777777" w:rsidTr="000A1541">
        <w:tc>
          <w:tcPr>
            <w:tcW w:w="1418" w:type="dxa"/>
            <w:vAlign w:val="center"/>
          </w:tcPr>
          <w:p w14:paraId="5E09EF3E" w14:textId="4F1E739D" w:rsidR="004A1B60" w:rsidRPr="00F77239" w:rsidRDefault="004A1B60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Efekt </w:t>
            </w:r>
            <w:r w:rsidR="00423BB4" w:rsidRPr="00F77239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E2C030D" w14:textId="77777777" w:rsidR="004A1B60" w:rsidRPr="00F77239" w:rsidRDefault="004A1B60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77239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97DE848" w14:textId="77777777" w:rsidR="004A1B60" w:rsidRPr="00F77239" w:rsidRDefault="009146BE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77239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B67EB" w:rsidRPr="00F77239" w14:paraId="5287F56F" w14:textId="77777777" w:rsidTr="000A1541">
        <w:tc>
          <w:tcPr>
            <w:tcW w:w="1418" w:type="dxa"/>
            <w:vAlign w:val="center"/>
          </w:tcPr>
          <w:p w14:paraId="7CEDE11B" w14:textId="1A3D1520" w:rsidR="000B5346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  <w:p w14:paraId="34603F92" w14:textId="13A4F3AC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  <w:p w14:paraId="1C80C67D" w14:textId="4A033659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  <w:p w14:paraId="75796E66" w14:textId="77B494A8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  <w:p w14:paraId="65B7F966" w14:textId="5DE7AE5F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P_U04</w:t>
            </w:r>
          </w:p>
          <w:p w14:paraId="3436BE1A" w14:textId="1ACC27F1" w:rsidR="000F62AC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14:paraId="3327AA76" w14:textId="77777777" w:rsidR="004706C7" w:rsidRPr="00F77239" w:rsidRDefault="004706C7" w:rsidP="00F77239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lastRenderedPageBreak/>
              <w:t>Zadanie praktyczne, projekt, prezentacja efektów.</w:t>
            </w:r>
          </w:p>
          <w:p w14:paraId="13C3417E" w14:textId="77777777" w:rsidR="00FB67EB" w:rsidRPr="00F77239" w:rsidRDefault="00FB67EB" w:rsidP="00F77239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</w:t>
            </w:r>
            <w:r w:rsidR="004706C7" w:rsidRPr="00F77239">
              <w:rPr>
                <w:rFonts w:ascii="Tahoma" w:hAnsi="Tahoma" w:cs="Tahoma"/>
                <w:b w:val="0"/>
                <w:sz w:val="20"/>
              </w:rPr>
              <w:t>nie umiejętności warsztatowych.</w:t>
            </w:r>
          </w:p>
        </w:tc>
        <w:tc>
          <w:tcPr>
            <w:tcW w:w="3260" w:type="dxa"/>
            <w:vAlign w:val="center"/>
          </w:tcPr>
          <w:p w14:paraId="44B44355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F77239" w14:paraId="18C10895" w14:textId="77777777" w:rsidTr="000A1541">
        <w:tc>
          <w:tcPr>
            <w:tcW w:w="1418" w:type="dxa"/>
            <w:vAlign w:val="center"/>
          </w:tcPr>
          <w:p w14:paraId="77A18171" w14:textId="350AB697" w:rsidR="000B5346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  <w:p w14:paraId="770B9BC3" w14:textId="2DE9D0FA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  <w:p w14:paraId="06E8E515" w14:textId="7E02E2FB" w:rsidR="000F62AC" w:rsidRPr="00F77239" w:rsidRDefault="000F62AC" w:rsidP="000F62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14:paraId="2FA910ED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03FB13B7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52300F1F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072FA52" w14:textId="77777777" w:rsidR="00F53F75" w:rsidRPr="00A36D60" w:rsidRDefault="00F53F75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5F9EC7D" w14:textId="06D92F04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Kryteria oceny </w:t>
      </w:r>
      <w:r w:rsidR="001F3C00" w:rsidRPr="00F77239">
        <w:rPr>
          <w:rFonts w:ascii="Tahoma" w:hAnsi="Tahoma" w:cs="Tahoma"/>
        </w:rPr>
        <w:t>stopnia osiągnięci</w:t>
      </w:r>
      <w:r w:rsidR="00F00BEE" w:rsidRPr="00F77239">
        <w:rPr>
          <w:rFonts w:ascii="Tahoma" w:hAnsi="Tahoma" w:cs="Tahoma"/>
        </w:rPr>
        <w:t>a</w:t>
      </w:r>
      <w:r w:rsidRPr="00F77239">
        <w:rPr>
          <w:rFonts w:ascii="Tahoma" w:hAnsi="Tahoma" w:cs="Tahoma"/>
        </w:rPr>
        <w:t xml:space="preserve"> efektów </w:t>
      </w:r>
      <w:r w:rsidR="00423BB4" w:rsidRPr="00F7723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2126"/>
        <w:gridCol w:w="2126"/>
        <w:gridCol w:w="2268"/>
      </w:tblGrid>
      <w:tr w:rsidR="008938C7" w:rsidRPr="00F77239" w14:paraId="5A0DEFDC" w14:textId="77777777" w:rsidTr="00A36D60">
        <w:trPr>
          <w:trHeight w:val="397"/>
        </w:trPr>
        <w:tc>
          <w:tcPr>
            <w:tcW w:w="993" w:type="dxa"/>
            <w:vAlign w:val="center"/>
          </w:tcPr>
          <w:p w14:paraId="2FF242F0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Efekt</w:t>
            </w:r>
          </w:p>
          <w:p w14:paraId="7BFECE9F" w14:textId="4C85FD1E" w:rsidR="008938C7" w:rsidRPr="009E12CB" w:rsidRDefault="00423BB4" w:rsidP="00F77239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9E12CB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79499701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2</w:t>
            </w:r>
          </w:p>
          <w:p w14:paraId="1732FB46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19DE744A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3</w:t>
            </w:r>
          </w:p>
          <w:p w14:paraId="061FF5C8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1324A44B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4</w:t>
            </w:r>
          </w:p>
          <w:p w14:paraId="7FBF9248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735BC778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5</w:t>
            </w:r>
          </w:p>
          <w:p w14:paraId="2300356A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potrafi</w:t>
            </w:r>
          </w:p>
        </w:tc>
      </w:tr>
      <w:tr w:rsidR="003A778B" w:rsidRPr="00F77239" w14:paraId="55AEFA22" w14:textId="77777777" w:rsidTr="00A36D60">
        <w:tc>
          <w:tcPr>
            <w:tcW w:w="993" w:type="dxa"/>
            <w:vAlign w:val="center"/>
          </w:tcPr>
          <w:p w14:paraId="63B7A848" w14:textId="3EB1C940" w:rsidR="003A778B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P_W01</w:t>
            </w:r>
          </w:p>
        </w:tc>
        <w:tc>
          <w:tcPr>
            <w:tcW w:w="2268" w:type="dxa"/>
            <w:vAlign w:val="center"/>
          </w:tcPr>
          <w:p w14:paraId="17BFB870" w14:textId="1464C2DE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zna technik, technologii i materiałów stosowanych w grafice komputerowej w celu stworzenia identyfikacji wizualnej</w:t>
            </w:r>
          </w:p>
        </w:tc>
        <w:tc>
          <w:tcPr>
            <w:tcW w:w="2126" w:type="dxa"/>
            <w:vAlign w:val="center"/>
          </w:tcPr>
          <w:p w14:paraId="311351D7" w14:textId="60C34005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Na podstawowym poziomie zna techniki, technologie i materiały stosowane w grafice komputerowej w celu stworzenia identyfikacji wizualnej</w:t>
            </w:r>
          </w:p>
        </w:tc>
        <w:tc>
          <w:tcPr>
            <w:tcW w:w="2126" w:type="dxa"/>
            <w:vAlign w:val="center"/>
          </w:tcPr>
          <w:p w14:paraId="4D3784F0" w14:textId="248A3FE9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Na średniozaawansowanym poziomie zna techniki, technologie i materiały stosowane w grafice komputerowej w celu stworzenia identyfikacji wizualnej</w:t>
            </w:r>
          </w:p>
        </w:tc>
        <w:tc>
          <w:tcPr>
            <w:tcW w:w="2268" w:type="dxa"/>
            <w:vAlign w:val="center"/>
          </w:tcPr>
          <w:p w14:paraId="65F3D13D" w14:textId="7721B2E3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Na zaawansowanym poziomie zna techniki, technologie i materiały stosowane w grafice komputerowej w celu stworzenia identyfikacji wizualnej</w:t>
            </w:r>
          </w:p>
        </w:tc>
      </w:tr>
      <w:tr w:rsidR="004706C7" w:rsidRPr="00F77239" w14:paraId="5E3A7A51" w14:textId="77777777" w:rsidTr="00A36D60">
        <w:tc>
          <w:tcPr>
            <w:tcW w:w="993" w:type="dxa"/>
            <w:vAlign w:val="center"/>
          </w:tcPr>
          <w:p w14:paraId="34BED68D" w14:textId="179CCDF9" w:rsidR="004706C7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P_U01</w:t>
            </w:r>
          </w:p>
        </w:tc>
        <w:tc>
          <w:tcPr>
            <w:tcW w:w="2268" w:type="dxa"/>
            <w:vAlign w:val="center"/>
          </w:tcPr>
          <w:p w14:paraId="18399DCA" w14:textId="41F0A4A8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ma umiejętności pozyskiwania i opracowywania informacji pod kątem wybranej formy wypowiedzi konstruowanej na potrzeby kreacji identyfikacji wizualnej jako komunikatu wizualnego</w:t>
            </w:r>
          </w:p>
        </w:tc>
        <w:tc>
          <w:tcPr>
            <w:tcW w:w="2126" w:type="dxa"/>
            <w:vAlign w:val="center"/>
          </w:tcPr>
          <w:p w14:paraId="75671B8E" w14:textId="2623A36C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Ma podstawową umiejętność pozyskiwania i opracowywania informacji pod kątem wybranej formy wypowiedzi konstruowanej na potrzeby kreacji identyfikacji wizualnej jako komunikatu wizualnego</w:t>
            </w:r>
          </w:p>
        </w:tc>
        <w:tc>
          <w:tcPr>
            <w:tcW w:w="2126" w:type="dxa"/>
            <w:vAlign w:val="center"/>
          </w:tcPr>
          <w:p w14:paraId="0F991A3D" w14:textId="7AE03232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ma średniozaawansowaną umiejętność pozyskiwania i opracowywania informacji pod kątem wybranej formy wypowiedzi konstruowanej na potrzeby kreacji identyfikacji wizualnej jako komunikatu wizualnego</w:t>
            </w:r>
          </w:p>
        </w:tc>
        <w:tc>
          <w:tcPr>
            <w:tcW w:w="2268" w:type="dxa"/>
            <w:vAlign w:val="center"/>
          </w:tcPr>
          <w:p w14:paraId="7F904F2D" w14:textId="54463373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Ma zaawansowaną umiejętność pozyskiwania i opracowywania informacji pod kątem wybranej formy wypowiedzi konstruowanej na potrzeby kreacji identyfikacji wizualnej jako komunikatu wizualnego</w:t>
            </w:r>
          </w:p>
        </w:tc>
      </w:tr>
      <w:tr w:rsidR="00BB4EDA" w:rsidRPr="00F77239" w14:paraId="76878115" w14:textId="77777777" w:rsidTr="00A36D60">
        <w:tc>
          <w:tcPr>
            <w:tcW w:w="993" w:type="dxa"/>
            <w:vAlign w:val="center"/>
          </w:tcPr>
          <w:p w14:paraId="047350C4" w14:textId="7AA5E870" w:rsidR="00BB4EDA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P_U02</w:t>
            </w:r>
          </w:p>
        </w:tc>
        <w:tc>
          <w:tcPr>
            <w:tcW w:w="2268" w:type="dxa"/>
            <w:vAlign w:val="center"/>
          </w:tcPr>
          <w:p w14:paraId="56EE32CA" w14:textId="70AA1040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  <w:tc>
          <w:tcPr>
            <w:tcW w:w="2126" w:type="dxa"/>
            <w:vAlign w:val="center"/>
          </w:tcPr>
          <w:p w14:paraId="0B1F4315" w14:textId="3A339ABB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dużą pomocą prowadzącego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  <w:tc>
          <w:tcPr>
            <w:tcW w:w="2126" w:type="dxa"/>
            <w:vAlign w:val="center"/>
          </w:tcPr>
          <w:p w14:paraId="495D2BFC" w14:textId="115B2F8A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niewielką pomocą prowadzącego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  <w:tc>
          <w:tcPr>
            <w:tcW w:w="2268" w:type="dxa"/>
            <w:vAlign w:val="center"/>
          </w:tcPr>
          <w:p w14:paraId="166D3499" w14:textId="0BE6FC3B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Samodzielnie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</w:tr>
      <w:tr w:rsidR="003A778B" w:rsidRPr="00F77239" w14:paraId="7B4B45E4" w14:textId="77777777" w:rsidTr="00A36D60">
        <w:tc>
          <w:tcPr>
            <w:tcW w:w="993" w:type="dxa"/>
            <w:vAlign w:val="center"/>
          </w:tcPr>
          <w:p w14:paraId="477008FA" w14:textId="673CDEAF" w:rsidR="003A778B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P_U03</w:t>
            </w:r>
          </w:p>
        </w:tc>
        <w:tc>
          <w:tcPr>
            <w:tcW w:w="2268" w:type="dxa"/>
            <w:vAlign w:val="center"/>
          </w:tcPr>
          <w:p w14:paraId="30152C86" w14:textId="7DB0CF01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potrafi obsługiwać narzędzia (sprzęt i oprogramowanie) związane ze specyfiką tworzenia identyfikacji wizualnej i informacji wizualnej oraz kierunku grafika komputerowa i produkcja multimedialna</w:t>
            </w:r>
          </w:p>
        </w:tc>
        <w:tc>
          <w:tcPr>
            <w:tcW w:w="2126" w:type="dxa"/>
            <w:vAlign w:val="center"/>
          </w:tcPr>
          <w:p w14:paraId="3759D205" w14:textId="72D9426D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dużą pomocą prowadzącego potrafi obsługiwać narzędzia (sprzęt i oprogramowanie) związane ze specyfiką tworzenia identyfikacji wizualnej i informacji wizualnej oraz kierunku grafika komputerowa i produkcja multimedialna</w:t>
            </w:r>
          </w:p>
        </w:tc>
        <w:tc>
          <w:tcPr>
            <w:tcW w:w="2126" w:type="dxa"/>
            <w:vAlign w:val="center"/>
          </w:tcPr>
          <w:p w14:paraId="0BDACC48" w14:textId="24B5A15E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niewielką pomocą prowadzącego potrafi obsługiwać narzędzia (sprzęt i oprogramowanie) związane ze specyfiką tworzenia identyfikacji wizualnej i informacji wizualnej oraz kierunku grafika komputerowa i produkcja multimedialna</w:t>
            </w:r>
          </w:p>
        </w:tc>
        <w:tc>
          <w:tcPr>
            <w:tcW w:w="2268" w:type="dxa"/>
            <w:vAlign w:val="center"/>
          </w:tcPr>
          <w:p w14:paraId="63DB9E0D" w14:textId="218C72CA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Samodzielnie potrafi obsługiwać narzędzia (sprzęt i oprogramowanie) związane ze specyfiką tworzenia identyfikacji wizualnej i informacji wizualnej oraz kierunku grafika komputerowa i produkcja multimedialna</w:t>
            </w:r>
          </w:p>
        </w:tc>
      </w:tr>
    </w:tbl>
    <w:p w14:paraId="030539AC" w14:textId="77777777" w:rsidR="00AC07D4" w:rsidRDefault="00AC07D4">
      <w:r>
        <w:br w:type="page"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2126"/>
        <w:gridCol w:w="2126"/>
        <w:gridCol w:w="2268"/>
      </w:tblGrid>
      <w:tr w:rsidR="003A778B" w:rsidRPr="00F77239" w14:paraId="5EF9A028" w14:textId="77777777" w:rsidTr="00A36D60">
        <w:tc>
          <w:tcPr>
            <w:tcW w:w="993" w:type="dxa"/>
            <w:vAlign w:val="center"/>
          </w:tcPr>
          <w:p w14:paraId="11C52E9F" w14:textId="704E32F1" w:rsidR="003A778B" w:rsidRPr="0002325A" w:rsidRDefault="002D3E9A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lastRenderedPageBreak/>
              <w:t>P_U04</w:t>
            </w:r>
          </w:p>
        </w:tc>
        <w:tc>
          <w:tcPr>
            <w:tcW w:w="2268" w:type="dxa"/>
            <w:vAlign w:val="center"/>
          </w:tcPr>
          <w:p w14:paraId="549A47BA" w14:textId="250B4A9E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potrafi świadomie posługiwać się właściwą techniką i technologią w trakcie realizacji prac nad projektami identyfikacji wizualnej w ramach kierunku grafika komputerowa i produkcja multimedialna</w:t>
            </w:r>
          </w:p>
        </w:tc>
        <w:tc>
          <w:tcPr>
            <w:tcW w:w="2126" w:type="dxa"/>
            <w:vAlign w:val="center"/>
          </w:tcPr>
          <w:p w14:paraId="3DBE8CBA" w14:textId="48043C9F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dużą pomocą prowadzącego potrafi świadomie posługiwać się właściwą techniką i technologią w trakcie realizacji prac nad projektami identyfikacji wizualnej w ramach kierunku grafika komputerowa i produkcja multimedialna</w:t>
            </w:r>
          </w:p>
        </w:tc>
        <w:tc>
          <w:tcPr>
            <w:tcW w:w="2126" w:type="dxa"/>
            <w:vAlign w:val="center"/>
          </w:tcPr>
          <w:p w14:paraId="52299376" w14:textId="77B4C156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niewielką pomocą prowadzącego potrafi świadomie posługiwać się właściwą techniką i technologią w trakcie realizacji prac nad projektami identyfikacji wizualnej w ramach kierunku grafika komputerowa i produkcja multimedialna</w:t>
            </w:r>
          </w:p>
        </w:tc>
        <w:tc>
          <w:tcPr>
            <w:tcW w:w="2268" w:type="dxa"/>
            <w:vAlign w:val="center"/>
          </w:tcPr>
          <w:p w14:paraId="200AF22E" w14:textId="3BEBA491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Samodzielnie potrafi świadomie posługiwać się właściwą techniką i technologią w trakcie realizacji prac nad projektami identyfikacji wizualnej w ramach kierunku grafika komputerowa i produkcja multimedialna</w:t>
            </w:r>
          </w:p>
        </w:tc>
      </w:tr>
      <w:tr w:rsidR="00D2562A" w:rsidRPr="00F77239" w14:paraId="5F53FCB7" w14:textId="77777777" w:rsidTr="00A36D60">
        <w:tc>
          <w:tcPr>
            <w:tcW w:w="993" w:type="dxa"/>
            <w:vAlign w:val="center"/>
          </w:tcPr>
          <w:p w14:paraId="29820961" w14:textId="49E6D608" w:rsidR="00D2562A" w:rsidRPr="0002325A" w:rsidRDefault="002D3E9A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P_U05</w:t>
            </w:r>
          </w:p>
        </w:tc>
        <w:tc>
          <w:tcPr>
            <w:tcW w:w="2268" w:type="dxa"/>
            <w:vAlign w:val="center"/>
          </w:tcPr>
          <w:p w14:paraId="7CAEA8D3" w14:textId="7CCE7D64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potrafi wykorzystywać podstawowe techniki tworzenia elementów identyfikacji wizualnej jako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538F97A5" w14:textId="3A13292C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dużą pomocą prowadzącego potrafi wykorzystywać podstawowe techniki tworzenia elementów identyfikacji wizualnej jako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46B96B7C" w14:textId="15B2D111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niewielką pomocą prowadzącego potrafi wykorzystywać podstawowe techniki tworzenia elementów identyfikacji wizualnej jako kreacji wizualnej w rejestracji i interpretacji postrzeganych obrazów i zjawisk</w:t>
            </w:r>
          </w:p>
        </w:tc>
        <w:tc>
          <w:tcPr>
            <w:tcW w:w="2268" w:type="dxa"/>
            <w:vAlign w:val="center"/>
          </w:tcPr>
          <w:p w14:paraId="525D4605" w14:textId="412A4926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Samodzielnie potrafi wykorzystywać podstawowe techniki tworzenia elementów identyfikacji wizualnej jako kreacji wizualnej w rejestracji i interpretacji postrzeganych obrazów i zjawisk</w:t>
            </w:r>
          </w:p>
        </w:tc>
      </w:tr>
    </w:tbl>
    <w:p w14:paraId="279E5863" w14:textId="77777777" w:rsidR="009E12CB" w:rsidRDefault="009E12CB" w:rsidP="009E12CB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64C64698" w14:textId="797CA40A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Literatura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34"/>
        <w:gridCol w:w="9747"/>
      </w:tblGrid>
      <w:tr w:rsidR="004706C7" w:rsidRPr="00F77239" w14:paraId="01D623DA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344D" w14:textId="77777777" w:rsidR="004706C7" w:rsidRPr="00F77239" w:rsidRDefault="004706C7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7723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706C7" w:rsidRPr="00CF1078" w14:paraId="5A40F3AB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0650" w14:textId="1A85A4CE" w:rsidR="004706C7" w:rsidRPr="00CF1078" w:rsidRDefault="00DE618E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Jak zaprojektować doskonałe logo: 50 mistrzowskich projektów / Steven Heller i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Gail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 Anderson; [tłumaczenie: Jerzy J. Malinowski], Warszawa : Oficyna Wydawnicza Alma-Press, 2020</w:t>
            </w:r>
          </w:p>
        </w:tc>
      </w:tr>
      <w:tr w:rsidR="004706C7" w:rsidRPr="00CF1078" w14:paraId="4F0846B0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D857" w14:textId="59198501" w:rsidR="004706C7" w:rsidRPr="00CF1078" w:rsidRDefault="00DE618E" w:rsidP="00DE618E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Logo: przewodnik dla projektantów / Michael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Evamy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 ; [tłumaczenie Ewa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Gwis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], </w:t>
            </w:r>
            <w:r w:rsidRPr="00CF1078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Warszawa: Wydawnictwo Naukowe PWN, 2008</w:t>
            </w:r>
          </w:p>
        </w:tc>
      </w:tr>
      <w:tr w:rsidR="004706C7" w:rsidRPr="00CF1078" w14:paraId="30C4EFAB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B9EA" w14:textId="6A56383F" w:rsidR="004706C7" w:rsidRPr="00CF1078" w:rsidRDefault="0092224A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eastAsia="Times New Roman" w:hAnsi="Tahoma" w:cs="Tahoma"/>
                <w:sz w:val="20"/>
                <w:szCs w:val="20"/>
              </w:rPr>
              <w:t>Kolor i kształt w identyfikacji marki. Cz. 1, Marketing i Rynek. R. 18, nr 4 (2011), s. 13-18., Cz.2.: Marketing i Rynek. R. 18, nr 5 (2011), s. 16-21, 2011</w:t>
            </w:r>
          </w:p>
        </w:tc>
      </w:tr>
      <w:tr w:rsidR="004706C7" w:rsidRPr="00CF1078" w14:paraId="2E28CB8F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4CAA" w14:textId="14102BA2" w:rsidR="004706C7" w:rsidRPr="00CF1078" w:rsidRDefault="0092224A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Grafika w biznesie: projektowanie elementów tożsamości wizualnej: logotypy, wizytówki oraz papier firmowy / Anna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Benicewicz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-Miazga, Helion, 2012</w:t>
            </w:r>
          </w:p>
        </w:tc>
      </w:tr>
      <w:tr w:rsidR="004706C7" w:rsidRPr="00CF1078" w14:paraId="54106BA6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D11E" w14:textId="77777777" w:rsidR="004706C7" w:rsidRPr="00CF1078" w:rsidRDefault="004706C7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F107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706C7" w:rsidRPr="00CF1078" w14:paraId="0A4B03D1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B3F9" w14:textId="4B66B38D" w:rsidR="004706C7" w:rsidRPr="00CF1078" w:rsidRDefault="00DE618E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>Logo design: global brands / ed. Julius Wiedemann, Köln: Taschen, 2019</w:t>
            </w:r>
          </w:p>
        </w:tc>
      </w:tr>
      <w:tr w:rsidR="004706C7" w:rsidRPr="00CF1078" w14:paraId="390249EA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30C7" w14:textId="5D358EE4" w:rsidR="004706C7" w:rsidRPr="00CF1078" w:rsidRDefault="00DE618E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Logo design love: tworzenie genialnych logotypów: nowa odsłona / David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Airey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 ; tłumaczenie Bartosz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Sałbut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, Helion, 2018</w:t>
            </w:r>
          </w:p>
        </w:tc>
      </w:tr>
      <w:tr w:rsidR="0093298B" w:rsidRPr="00437175" w14:paraId="00B43883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6728" w14:textId="1686B990" w:rsidR="0093298B" w:rsidRPr="00CF1078" w:rsidRDefault="0092224A" w:rsidP="0092224A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val="en-US" w:eastAsia="pl-PL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 xml:space="preserve">Dos logos: a selected logo collection / [edited by Robert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>Klanten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 xml:space="preserve">, Nicolas Bourquin; prologue by Roland Mueller ; translated by Michael Robinson and Junko </w:t>
            </w:r>
            <w:proofErr w:type="spellStart"/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>Tozaki</w:t>
            </w:r>
            <w:proofErr w:type="spellEnd"/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 xml:space="preserve">], </w:t>
            </w:r>
            <w:r w:rsidRPr="00CF1078">
              <w:rPr>
                <w:rFonts w:ascii="Tahoma" w:eastAsia="Times New Roman" w:hAnsi="Tahoma" w:cs="Tahoma"/>
                <w:color w:val="212121"/>
                <w:sz w:val="20"/>
                <w:szCs w:val="20"/>
                <w:lang w:val="en-US" w:eastAsia="pl-PL"/>
              </w:rPr>
              <w:t xml:space="preserve">Berlin: </w:t>
            </w:r>
            <w:proofErr w:type="spellStart"/>
            <w:r w:rsidRPr="00CF1078">
              <w:rPr>
                <w:rFonts w:ascii="Tahoma" w:eastAsia="Times New Roman" w:hAnsi="Tahoma" w:cs="Tahoma"/>
                <w:color w:val="212121"/>
                <w:sz w:val="20"/>
                <w:szCs w:val="20"/>
                <w:lang w:val="en-US" w:eastAsia="pl-PL"/>
              </w:rPr>
              <w:t>dgv</w:t>
            </w:r>
            <w:proofErr w:type="spellEnd"/>
            <w:r w:rsidRPr="00CF1078">
              <w:rPr>
                <w:rFonts w:ascii="Tahoma" w:eastAsia="Times New Roman" w:hAnsi="Tahoma" w:cs="Tahoma"/>
                <w:color w:val="212121"/>
                <w:sz w:val="20"/>
                <w:szCs w:val="20"/>
                <w:lang w:val="en-US" w:eastAsia="pl-PL"/>
              </w:rPr>
              <w:t>-Die Gestalten Verlag, 2007</w:t>
            </w:r>
          </w:p>
        </w:tc>
      </w:tr>
      <w:tr w:rsidR="0092224A" w:rsidRPr="00CF1078" w14:paraId="1F4E5882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2398" w14:textId="3EBDA769" w:rsidR="0092224A" w:rsidRPr="00CF1078" w:rsidRDefault="0092224A" w:rsidP="0092224A">
            <w:pPr>
              <w:spacing w:after="0" w:line="240" w:lineRule="auto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Strategia marki krok po kroku, czyli Jak z marek małych zrobić marki wielkie / Krzysztof Wadas, Helios, 2022</w:t>
            </w:r>
          </w:p>
        </w:tc>
      </w:tr>
      <w:tr w:rsidR="00CF1078" w:rsidRPr="00CF1078" w14:paraId="116B238F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66EA" w14:textId="49898135" w:rsidR="00CF1078" w:rsidRPr="00CF1078" w:rsidRDefault="00CF1078" w:rsidP="0092224A">
            <w:pPr>
              <w:spacing w:after="0" w:line="240" w:lineRule="auto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Public relations: praktyka komunikowania 3.0 / Dariusz Tworzydło, PWN, Warszawa, 2023</w:t>
            </w:r>
          </w:p>
        </w:tc>
      </w:tr>
    </w:tbl>
    <w:p w14:paraId="0D420621" w14:textId="0A64E304" w:rsidR="009E12CB" w:rsidRPr="0092224A" w:rsidRDefault="009E12CB">
      <w:pPr>
        <w:spacing w:after="0" w:line="240" w:lineRule="auto"/>
        <w:rPr>
          <w:rFonts w:ascii="Tahoma" w:hAnsi="Tahoma" w:cs="Tahoma"/>
          <w:b/>
          <w:smallCaps/>
        </w:rPr>
      </w:pPr>
    </w:p>
    <w:p w14:paraId="6372F4C0" w14:textId="77777777" w:rsidR="00AC07D4" w:rsidRDefault="00AC07D4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6C059D77" w14:textId="58983D42" w:rsidR="008938C7" w:rsidRPr="00F77239" w:rsidRDefault="008938C7" w:rsidP="00F7723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77239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98"/>
        <w:gridCol w:w="1875"/>
        <w:gridCol w:w="1808"/>
      </w:tblGrid>
      <w:tr w:rsidR="00694F67" w:rsidRPr="00F77239" w14:paraId="0F4BBFE8" w14:textId="77777777" w:rsidTr="009E12CB">
        <w:trPr>
          <w:cantSplit/>
          <w:trHeight w:val="285"/>
        </w:trPr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DF478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715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94F67" w:rsidRPr="00F77239" w14:paraId="401443B7" w14:textId="77777777" w:rsidTr="009E12CB">
        <w:trPr>
          <w:cantSplit/>
          <w:trHeight w:val="285"/>
        </w:trPr>
        <w:tc>
          <w:tcPr>
            <w:tcW w:w="60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DE180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CA82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C35C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94F67" w:rsidRPr="00F77239" w14:paraId="4CA96D0D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E461" w14:textId="7A913208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F77239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4BE8" w14:textId="2D904FE3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694F67" w:rsidRPr="007F592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E80F" w14:textId="2E2D979E" w:rsidR="00694F67" w:rsidRPr="007F5922" w:rsidRDefault="00694F67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1</w:t>
            </w:r>
            <w:r w:rsidR="00E376DF">
              <w:rPr>
                <w:color w:val="auto"/>
                <w:sz w:val="20"/>
                <w:szCs w:val="20"/>
              </w:rPr>
              <w:t>5</w:t>
            </w:r>
            <w:r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2BA5970C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7141" w14:textId="504563F1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82CF" w14:textId="750DA274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11129C" w:rsidRPr="007F592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21E1" w14:textId="4ADEB1AB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11129C"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485A5239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66D4" w14:textId="0F06FC3D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80B9" w14:textId="6ED87AD7" w:rsidR="00694F67" w:rsidRPr="007F5922" w:rsidRDefault="0011129C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3</w:t>
            </w:r>
            <w:r w:rsidR="00E376DF">
              <w:rPr>
                <w:color w:val="auto"/>
                <w:sz w:val="20"/>
                <w:szCs w:val="20"/>
              </w:rPr>
              <w:t>2</w:t>
            </w:r>
            <w:r w:rsidRPr="007F592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0B67" w14:textId="625DF12C" w:rsidR="00694F67" w:rsidRPr="007F5922" w:rsidRDefault="007F5922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38</w:t>
            </w:r>
            <w:r w:rsidR="0011129C"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4FEBBEA8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2C73" w14:textId="299D0958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0627" w14:textId="0C0EA201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694F67" w:rsidRPr="007F592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DFDC" w14:textId="7CA62AEE" w:rsidR="00694F67" w:rsidRPr="007F5922" w:rsidRDefault="00694F67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1</w:t>
            </w:r>
            <w:r w:rsidR="00E376DF">
              <w:rPr>
                <w:color w:val="auto"/>
                <w:sz w:val="20"/>
                <w:szCs w:val="20"/>
              </w:rPr>
              <w:t>0</w:t>
            </w:r>
            <w:r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60FF490B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14AA" w14:textId="087C3E41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8B3C" w14:textId="651A8983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11129C" w:rsidRPr="00F7723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4F97" w14:textId="2EBF3793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11129C" w:rsidRPr="00F77239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2E9E4CB4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0822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D1BA" w14:textId="7A302BEE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8A16" w14:textId="7A9D7177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694F67" w:rsidRPr="00F77239" w14:paraId="6A6A5593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5FA6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1702" w14:textId="5713EF70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7F0" w14:textId="28797B82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694F67" w:rsidRPr="00F77239" w14:paraId="3FD5023E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DE1E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E617" w14:textId="4160F558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806886" w:rsidRPr="00F77239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B4E2" w14:textId="5EB3A184" w:rsidR="00694F67" w:rsidRPr="00F77239" w:rsidRDefault="00806886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7723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94F67" w:rsidRPr="00F77239" w14:paraId="28AD85E3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A94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99A" w14:textId="07D88347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06886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99C1" w14:textId="7A9AA004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06886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41D979BA" w14:textId="77777777" w:rsidR="007C068F" w:rsidRPr="00F77239" w:rsidRDefault="007C068F" w:rsidP="00F77239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F77239" w:rsidSect="00D759A0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896AC" w14:textId="77777777" w:rsidR="00CF0371" w:rsidRDefault="00CF0371">
      <w:r>
        <w:separator/>
      </w:r>
    </w:p>
  </w:endnote>
  <w:endnote w:type="continuationSeparator" w:id="0">
    <w:p w14:paraId="5C86FA82" w14:textId="77777777" w:rsidR="00CF0371" w:rsidRDefault="00CF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BBB14" w14:textId="77777777" w:rsidR="00AD6F28" w:rsidRDefault="00AD6F2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04C1A9" w14:textId="77777777" w:rsidR="00AD6F28" w:rsidRDefault="00AD6F2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0CF067A" w14:textId="77777777" w:rsidR="00AD6F28" w:rsidRPr="0080542D" w:rsidRDefault="00AD6F2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94F78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47473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7CD1BFC" w14:textId="2460C5B6" w:rsidR="0068382D" w:rsidRPr="0068382D" w:rsidRDefault="0068382D">
        <w:pPr>
          <w:pStyle w:val="Stopka"/>
          <w:jc w:val="center"/>
          <w:rPr>
            <w:sz w:val="20"/>
            <w:szCs w:val="20"/>
          </w:rPr>
        </w:pPr>
        <w:r w:rsidRPr="0068382D">
          <w:rPr>
            <w:sz w:val="20"/>
            <w:szCs w:val="20"/>
          </w:rPr>
          <w:fldChar w:fldCharType="begin"/>
        </w:r>
        <w:r w:rsidRPr="0068382D">
          <w:rPr>
            <w:sz w:val="20"/>
            <w:szCs w:val="20"/>
          </w:rPr>
          <w:instrText>PAGE   \* MERGEFORMAT</w:instrText>
        </w:r>
        <w:r w:rsidRPr="0068382D">
          <w:rPr>
            <w:sz w:val="20"/>
            <w:szCs w:val="20"/>
          </w:rPr>
          <w:fldChar w:fldCharType="separate"/>
        </w:r>
        <w:r w:rsidR="00CF6681">
          <w:rPr>
            <w:noProof/>
            <w:sz w:val="20"/>
            <w:szCs w:val="20"/>
          </w:rPr>
          <w:t>1</w:t>
        </w:r>
        <w:r w:rsidRPr="0068382D">
          <w:rPr>
            <w:sz w:val="20"/>
            <w:szCs w:val="20"/>
          </w:rPr>
          <w:fldChar w:fldCharType="end"/>
        </w:r>
      </w:p>
    </w:sdtContent>
  </w:sdt>
  <w:p w14:paraId="1C8BD0AF" w14:textId="77777777" w:rsidR="0068382D" w:rsidRDefault="0068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FA3FC" w14:textId="77777777" w:rsidR="00CF0371" w:rsidRDefault="00CF0371">
      <w:r>
        <w:separator/>
      </w:r>
    </w:p>
  </w:footnote>
  <w:footnote w:type="continuationSeparator" w:id="0">
    <w:p w14:paraId="12FF57AB" w14:textId="77777777" w:rsidR="00CF0371" w:rsidRDefault="00CF0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168B5" w14:textId="77777777" w:rsidR="00D759A0" w:rsidRDefault="00D759A0" w:rsidP="00D759A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52C6C60" wp14:editId="44468C1F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717C33D" w14:textId="436AD9A5" w:rsidR="00D759A0" w:rsidRDefault="00AC07D4" w:rsidP="00D759A0">
    <w:pPr>
      <w:pStyle w:val="Nagwek"/>
    </w:pPr>
    <w:r>
      <w:pict w14:anchorId="20C311DF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5EB65ED"/>
    <w:multiLevelType w:val="hybridMultilevel"/>
    <w:tmpl w:val="B816A61A"/>
    <w:lvl w:ilvl="0" w:tplc="AC466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06980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142955">
    <w:abstractNumId w:val="2"/>
  </w:num>
  <w:num w:numId="3" w16cid:durableId="1734229571">
    <w:abstractNumId w:val="6"/>
  </w:num>
  <w:num w:numId="4" w16cid:durableId="1839227631">
    <w:abstractNumId w:val="10"/>
  </w:num>
  <w:num w:numId="5" w16cid:durableId="1819228143">
    <w:abstractNumId w:val="0"/>
  </w:num>
  <w:num w:numId="6" w16cid:durableId="1371688341">
    <w:abstractNumId w:val="14"/>
  </w:num>
  <w:num w:numId="7" w16cid:durableId="1419785163">
    <w:abstractNumId w:val="3"/>
  </w:num>
  <w:num w:numId="8" w16cid:durableId="1856842519">
    <w:abstractNumId w:val="14"/>
    <w:lvlOverride w:ilvl="0">
      <w:startOverride w:val="1"/>
    </w:lvlOverride>
  </w:num>
  <w:num w:numId="9" w16cid:durableId="1809591067">
    <w:abstractNumId w:val="15"/>
  </w:num>
  <w:num w:numId="10" w16cid:durableId="2015568200">
    <w:abstractNumId w:val="9"/>
  </w:num>
  <w:num w:numId="11" w16cid:durableId="676345200">
    <w:abstractNumId w:val="11"/>
  </w:num>
  <w:num w:numId="12" w16cid:durableId="1596553217">
    <w:abstractNumId w:val="1"/>
  </w:num>
  <w:num w:numId="13" w16cid:durableId="480662844">
    <w:abstractNumId w:val="5"/>
  </w:num>
  <w:num w:numId="14" w16cid:durableId="2080205399">
    <w:abstractNumId w:val="12"/>
  </w:num>
  <w:num w:numId="15" w16cid:durableId="438184037">
    <w:abstractNumId w:val="8"/>
  </w:num>
  <w:num w:numId="16" w16cid:durableId="25758715">
    <w:abstractNumId w:val="16"/>
  </w:num>
  <w:num w:numId="17" w16cid:durableId="114758381">
    <w:abstractNumId w:val="4"/>
  </w:num>
  <w:num w:numId="18" w16cid:durableId="563219566">
    <w:abstractNumId w:val="18"/>
  </w:num>
  <w:num w:numId="19" w16cid:durableId="1586915782">
    <w:abstractNumId w:val="17"/>
  </w:num>
  <w:num w:numId="20" w16cid:durableId="2925668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65B8"/>
    <w:rsid w:val="00016BFD"/>
    <w:rsid w:val="0001795B"/>
    <w:rsid w:val="0002325A"/>
    <w:rsid w:val="00027526"/>
    <w:rsid w:val="00027E20"/>
    <w:rsid w:val="00030F12"/>
    <w:rsid w:val="00032DD9"/>
    <w:rsid w:val="0003677D"/>
    <w:rsid w:val="000379AC"/>
    <w:rsid w:val="00041E4B"/>
    <w:rsid w:val="00043806"/>
    <w:rsid w:val="00046652"/>
    <w:rsid w:val="0005749C"/>
    <w:rsid w:val="00083761"/>
    <w:rsid w:val="00091ED9"/>
    <w:rsid w:val="00096DEE"/>
    <w:rsid w:val="000A1541"/>
    <w:rsid w:val="000A5135"/>
    <w:rsid w:val="000B5346"/>
    <w:rsid w:val="000C41C8"/>
    <w:rsid w:val="000D6CF0"/>
    <w:rsid w:val="000D7D8F"/>
    <w:rsid w:val="000E549E"/>
    <w:rsid w:val="000F62AC"/>
    <w:rsid w:val="0011129C"/>
    <w:rsid w:val="00114163"/>
    <w:rsid w:val="00131673"/>
    <w:rsid w:val="00133A52"/>
    <w:rsid w:val="001617B3"/>
    <w:rsid w:val="00165A05"/>
    <w:rsid w:val="00180BAE"/>
    <w:rsid w:val="00185643"/>
    <w:rsid w:val="00196F16"/>
    <w:rsid w:val="001A281F"/>
    <w:rsid w:val="001A6183"/>
    <w:rsid w:val="001B3BF7"/>
    <w:rsid w:val="001C4F0A"/>
    <w:rsid w:val="001D73E7"/>
    <w:rsid w:val="001E3F2A"/>
    <w:rsid w:val="001F3C00"/>
    <w:rsid w:val="0020696D"/>
    <w:rsid w:val="00227872"/>
    <w:rsid w:val="002325AB"/>
    <w:rsid w:val="00232843"/>
    <w:rsid w:val="00240433"/>
    <w:rsid w:val="00270EAE"/>
    <w:rsid w:val="00285CA1"/>
    <w:rsid w:val="00293E7C"/>
    <w:rsid w:val="002A249F"/>
    <w:rsid w:val="002A6BA9"/>
    <w:rsid w:val="002B2340"/>
    <w:rsid w:val="002C11AE"/>
    <w:rsid w:val="002D3E9A"/>
    <w:rsid w:val="002E68EE"/>
    <w:rsid w:val="002F74C7"/>
    <w:rsid w:val="00307065"/>
    <w:rsid w:val="00314269"/>
    <w:rsid w:val="00316CE8"/>
    <w:rsid w:val="00350CF9"/>
    <w:rsid w:val="0035344F"/>
    <w:rsid w:val="00355B06"/>
    <w:rsid w:val="00365292"/>
    <w:rsid w:val="00371123"/>
    <w:rsid w:val="003724A3"/>
    <w:rsid w:val="0038178C"/>
    <w:rsid w:val="00394F78"/>
    <w:rsid w:val="0039645B"/>
    <w:rsid w:val="003973B8"/>
    <w:rsid w:val="003A5FF0"/>
    <w:rsid w:val="003A778B"/>
    <w:rsid w:val="003D0B08"/>
    <w:rsid w:val="003D4003"/>
    <w:rsid w:val="003E1A8D"/>
    <w:rsid w:val="003F4233"/>
    <w:rsid w:val="003F7B62"/>
    <w:rsid w:val="00412A5F"/>
    <w:rsid w:val="00423BB4"/>
    <w:rsid w:val="0042470C"/>
    <w:rsid w:val="004252DC"/>
    <w:rsid w:val="00426BA1"/>
    <w:rsid w:val="00426BFE"/>
    <w:rsid w:val="00437175"/>
    <w:rsid w:val="00442815"/>
    <w:rsid w:val="0045150D"/>
    <w:rsid w:val="00457FDC"/>
    <w:rsid w:val="004600E4"/>
    <w:rsid w:val="004706C7"/>
    <w:rsid w:val="004718E3"/>
    <w:rsid w:val="00476517"/>
    <w:rsid w:val="004846A3"/>
    <w:rsid w:val="0048771D"/>
    <w:rsid w:val="00497319"/>
    <w:rsid w:val="004A1B60"/>
    <w:rsid w:val="004B3552"/>
    <w:rsid w:val="004C4181"/>
    <w:rsid w:val="004D26FD"/>
    <w:rsid w:val="004D72D9"/>
    <w:rsid w:val="004E4F03"/>
    <w:rsid w:val="004F2C68"/>
    <w:rsid w:val="00512D88"/>
    <w:rsid w:val="005247A6"/>
    <w:rsid w:val="00570EB3"/>
    <w:rsid w:val="00581858"/>
    <w:rsid w:val="005930A7"/>
    <w:rsid w:val="005955F9"/>
    <w:rsid w:val="005C55D0"/>
    <w:rsid w:val="005E3650"/>
    <w:rsid w:val="00603431"/>
    <w:rsid w:val="00626EA3"/>
    <w:rsid w:val="00627F08"/>
    <w:rsid w:val="0063007E"/>
    <w:rsid w:val="00634112"/>
    <w:rsid w:val="00641D09"/>
    <w:rsid w:val="00655F46"/>
    <w:rsid w:val="00663E53"/>
    <w:rsid w:val="00673FAB"/>
    <w:rsid w:val="00676A3F"/>
    <w:rsid w:val="00680BA2"/>
    <w:rsid w:val="0068382D"/>
    <w:rsid w:val="00684D54"/>
    <w:rsid w:val="006863F4"/>
    <w:rsid w:val="00693050"/>
    <w:rsid w:val="00694F67"/>
    <w:rsid w:val="006968D8"/>
    <w:rsid w:val="006A46E0"/>
    <w:rsid w:val="006B07BF"/>
    <w:rsid w:val="006E0F68"/>
    <w:rsid w:val="006E6720"/>
    <w:rsid w:val="00707155"/>
    <w:rsid w:val="007111DF"/>
    <w:rsid w:val="007158A9"/>
    <w:rsid w:val="007260CE"/>
    <w:rsid w:val="007278D6"/>
    <w:rsid w:val="007323D8"/>
    <w:rsid w:val="0073390C"/>
    <w:rsid w:val="00741B8D"/>
    <w:rsid w:val="007461A1"/>
    <w:rsid w:val="007720A2"/>
    <w:rsid w:val="00776076"/>
    <w:rsid w:val="00790329"/>
    <w:rsid w:val="007A6085"/>
    <w:rsid w:val="007A79F2"/>
    <w:rsid w:val="007C068F"/>
    <w:rsid w:val="007C3540"/>
    <w:rsid w:val="007C675D"/>
    <w:rsid w:val="007D191E"/>
    <w:rsid w:val="007E7E9F"/>
    <w:rsid w:val="007F2FF6"/>
    <w:rsid w:val="007F5922"/>
    <w:rsid w:val="008046AE"/>
    <w:rsid w:val="0080542D"/>
    <w:rsid w:val="00806886"/>
    <w:rsid w:val="00814C3C"/>
    <w:rsid w:val="0083209E"/>
    <w:rsid w:val="0084123F"/>
    <w:rsid w:val="00846BE3"/>
    <w:rsid w:val="00847A73"/>
    <w:rsid w:val="00857E00"/>
    <w:rsid w:val="00877135"/>
    <w:rsid w:val="008938C7"/>
    <w:rsid w:val="008A18F6"/>
    <w:rsid w:val="008B4758"/>
    <w:rsid w:val="008B55A0"/>
    <w:rsid w:val="008B6A8D"/>
    <w:rsid w:val="008B7A19"/>
    <w:rsid w:val="008C6711"/>
    <w:rsid w:val="008C7BF3"/>
    <w:rsid w:val="008D2150"/>
    <w:rsid w:val="008D7936"/>
    <w:rsid w:val="008E190E"/>
    <w:rsid w:val="008F04CA"/>
    <w:rsid w:val="009146BE"/>
    <w:rsid w:val="00914E87"/>
    <w:rsid w:val="0092224A"/>
    <w:rsid w:val="00923212"/>
    <w:rsid w:val="00931F5B"/>
    <w:rsid w:val="0093298B"/>
    <w:rsid w:val="00933296"/>
    <w:rsid w:val="00940876"/>
    <w:rsid w:val="009458F5"/>
    <w:rsid w:val="00955477"/>
    <w:rsid w:val="009614FE"/>
    <w:rsid w:val="00964390"/>
    <w:rsid w:val="00965FA0"/>
    <w:rsid w:val="00993792"/>
    <w:rsid w:val="009A2734"/>
    <w:rsid w:val="009A3FEE"/>
    <w:rsid w:val="009A43CE"/>
    <w:rsid w:val="009A6ABC"/>
    <w:rsid w:val="009B4991"/>
    <w:rsid w:val="009C75B3"/>
    <w:rsid w:val="009C7640"/>
    <w:rsid w:val="009C7D27"/>
    <w:rsid w:val="009E09D8"/>
    <w:rsid w:val="009E12CB"/>
    <w:rsid w:val="009F0C94"/>
    <w:rsid w:val="00A0003B"/>
    <w:rsid w:val="00A11DDA"/>
    <w:rsid w:val="00A21AFF"/>
    <w:rsid w:val="00A22B5F"/>
    <w:rsid w:val="00A32047"/>
    <w:rsid w:val="00A3679D"/>
    <w:rsid w:val="00A36D60"/>
    <w:rsid w:val="00A45FE3"/>
    <w:rsid w:val="00A5509B"/>
    <w:rsid w:val="00A64607"/>
    <w:rsid w:val="00A65076"/>
    <w:rsid w:val="00AA3B18"/>
    <w:rsid w:val="00AA50BB"/>
    <w:rsid w:val="00AB21B9"/>
    <w:rsid w:val="00AB655E"/>
    <w:rsid w:val="00AC07D4"/>
    <w:rsid w:val="00AC57A5"/>
    <w:rsid w:val="00AD6F28"/>
    <w:rsid w:val="00AE3B8A"/>
    <w:rsid w:val="00AF0B6F"/>
    <w:rsid w:val="00AF7D73"/>
    <w:rsid w:val="00B0398F"/>
    <w:rsid w:val="00B03E50"/>
    <w:rsid w:val="00B05436"/>
    <w:rsid w:val="00B05601"/>
    <w:rsid w:val="00B056F7"/>
    <w:rsid w:val="00B2797C"/>
    <w:rsid w:val="00B60B0B"/>
    <w:rsid w:val="00B83F26"/>
    <w:rsid w:val="00B95607"/>
    <w:rsid w:val="00B96AC5"/>
    <w:rsid w:val="00BB45E8"/>
    <w:rsid w:val="00BB4EDA"/>
    <w:rsid w:val="00BB4F43"/>
    <w:rsid w:val="00BB5F61"/>
    <w:rsid w:val="00BC6FB8"/>
    <w:rsid w:val="00BF630C"/>
    <w:rsid w:val="00C10249"/>
    <w:rsid w:val="00C15B5C"/>
    <w:rsid w:val="00C37C9A"/>
    <w:rsid w:val="00C50308"/>
    <w:rsid w:val="00C614D1"/>
    <w:rsid w:val="00C615C0"/>
    <w:rsid w:val="00C702C5"/>
    <w:rsid w:val="00C947FB"/>
    <w:rsid w:val="00CA724A"/>
    <w:rsid w:val="00CB5513"/>
    <w:rsid w:val="00CD0C38"/>
    <w:rsid w:val="00CD2DB2"/>
    <w:rsid w:val="00CF0371"/>
    <w:rsid w:val="00CF1078"/>
    <w:rsid w:val="00CF1CB2"/>
    <w:rsid w:val="00CF6681"/>
    <w:rsid w:val="00D11547"/>
    <w:rsid w:val="00D2562A"/>
    <w:rsid w:val="00D36BD4"/>
    <w:rsid w:val="00D43CB7"/>
    <w:rsid w:val="00D465B9"/>
    <w:rsid w:val="00D56A82"/>
    <w:rsid w:val="00D7410B"/>
    <w:rsid w:val="00D759A0"/>
    <w:rsid w:val="00D75A77"/>
    <w:rsid w:val="00DA0FB0"/>
    <w:rsid w:val="00DB0142"/>
    <w:rsid w:val="00DC34E3"/>
    <w:rsid w:val="00DD259C"/>
    <w:rsid w:val="00DD2ED3"/>
    <w:rsid w:val="00DE190F"/>
    <w:rsid w:val="00DE618E"/>
    <w:rsid w:val="00DF3D8D"/>
    <w:rsid w:val="00DF5C11"/>
    <w:rsid w:val="00E16E4A"/>
    <w:rsid w:val="00E376DF"/>
    <w:rsid w:val="00E46276"/>
    <w:rsid w:val="00E54C38"/>
    <w:rsid w:val="00E75676"/>
    <w:rsid w:val="00E9725F"/>
    <w:rsid w:val="00EA1B88"/>
    <w:rsid w:val="00EA39FC"/>
    <w:rsid w:val="00EB0ADA"/>
    <w:rsid w:val="00EB52B7"/>
    <w:rsid w:val="00EC15E6"/>
    <w:rsid w:val="00ED2EEB"/>
    <w:rsid w:val="00ED4EDD"/>
    <w:rsid w:val="00EE1335"/>
    <w:rsid w:val="00EE4B5A"/>
    <w:rsid w:val="00EE6787"/>
    <w:rsid w:val="00F00795"/>
    <w:rsid w:val="00F00BEE"/>
    <w:rsid w:val="00F01879"/>
    <w:rsid w:val="00F03B30"/>
    <w:rsid w:val="00F128D3"/>
    <w:rsid w:val="00F139C0"/>
    <w:rsid w:val="00F201F9"/>
    <w:rsid w:val="00F23ABE"/>
    <w:rsid w:val="00F257EC"/>
    <w:rsid w:val="00F31E7C"/>
    <w:rsid w:val="00F413A8"/>
    <w:rsid w:val="00F4304E"/>
    <w:rsid w:val="00F469CC"/>
    <w:rsid w:val="00F53F75"/>
    <w:rsid w:val="00F6457F"/>
    <w:rsid w:val="00F77239"/>
    <w:rsid w:val="00FA09BD"/>
    <w:rsid w:val="00FA5FD5"/>
    <w:rsid w:val="00FB6199"/>
    <w:rsid w:val="00FB67EB"/>
    <w:rsid w:val="00FC1BE5"/>
    <w:rsid w:val="00FC4E2B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27EEF59A"/>
  <w15:docId w15:val="{9BE81FAD-9DF9-44F4-B61D-5E87CD6A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D759A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8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35AC0-B3B4-4CDF-B6DD-867330686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2010</Words>
  <Characters>12062</Characters>
  <Application>Microsoft Office Word</Application>
  <DocSecurity>0</DocSecurity>
  <Lines>100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21</cp:revision>
  <cp:lastPrinted>2012-05-21T07:27:00Z</cp:lastPrinted>
  <dcterms:created xsi:type="dcterms:W3CDTF">2022-06-07T17:53:00Z</dcterms:created>
  <dcterms:modified xsi:type="dcterms:W3CDTF">2024-04-09T12:14:00Z</dcterms:modified>
</cp:coreProperties>
</file>